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10" w:type="dxa"/>
        <w:tblLayout w:type="fixed"/>
        <w:tblCellMar>
          <w:left w:w="0" w:type="dxa"/>
          <w:right w:w="0" w:type="dxa"/>
        </w:tblCellMar>
        <w:tblLook w:val="04A0" w:firstRow="1" w:lastRow="0" w:firstColumn="1" w:lastColumn="0" w:noHBand="0" w:noVBand="1"/>
      </w:tblPr>
      <w:tblGrid>
        <w:gridCol w:w="5810"/>
        <w:gridCol w:w="4160"/>
      </w:tblGrid>
      <w:tr w:rsidR="006C146B" w:rsidRPr="006A75D8" w:rsidTr="000455FB">
        <w:trPr>
          <w:trHeight w:val="276"/>
        </w:trPr>
        <w:tc>
          <w:tcPr>
            <w:tcW w:w="5810" w:type="dxa"/>
            <w:shd w:val="clear" w:color="auto" w:fill="auto"/>
            <w:vAlign w:val="bottom"/>
            <w:hideMark/>
          </w:tcPr>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Default="006C146B" w:rsidP="000455FB">
            <w:pPr>
              <w:widowControl w:val="0"/>
              <w:autoSpaceDE w:val="0"/>
              <w:autoSpaceDN w:val="0"/>
              <w:adjustRightInd w:val="0"/>
              <w:spacing w:after="0" w:line="240" w:lineRule="auto"/>
              <w:rPr>
                <w:rFonts w:ascii="Garamond" w:hAnsi="Garamond"/>
                <w:b/>
                <w:bCs/>
                <w:sz w:val="28"/>
                <w:szCs w:val="28"/>
              </w:rPr>
            </w:pPr>
          </w:p>
          <w:p w:rsidR="006C146B" w:rsidRPr="006A75D8" w:rsidRDefault="006C146B" w:rsidP="000455FB">
            <w:pPr>
              <w:widowControl w:val="0"/>
              <w:autoSpaceDE w:val="0"/>
              <w:autoSpaceDN w:val="0"/>
              <w:adjustRightInd w:val="0"/>
              <w:spacing w:after="0" w:line="240" w:lineRule="auto"/>
              <w:rPr>
                <w:rFonts w:ascii="Garamond" w:hAnsi="Garamond"/>
                <w:sz w:val="28"/>
                <w:szCs w:val="28"/>
              </w:rPr>
            </w:pPr>
            <w:r>
              <w:rPr>
                <w:rFonts w:ascii="Garamond" w:hAnsi="Garamond"/>
                <w:b/>
                <w:bCs/>
                <w:sz w:val="28"/>
                <w:szCs w:val="28"/>
              </w:rPr>
              <w:t>Third</w:t>
            </w:r>
            <w:r w:rsidRPr="006A75D8">
              <w:rPr>
                <w:rFonts w:ascii="Garamond" w:hAnsi="Garamond"/>
                <w:b/>
                <w:bCs/>
                <w:sz w:val="28"/>
                <w:szCs w:val="28"/>
              </w:rPr>
              <w:t xml:space="preserve"> Assembly</w:t>
            </w:r>
          </w:p>
        </w:tc>
        <w:tc>
          <w:tcPr>
            <w:tcW w:w="4160" w:type="dxa"/>
            <w:vAlign w:val="bottom"/>
            <w:hideMark/>
          </w:tcPr>
          <w:p w:rsidR="006C146B" w:rsidRDefault="006C146B" w:rsidP="000455FB">
            <w:pPr>
              <w:widowControl w:val="0"/>
              <w:autoSpaceDE w:val="0"/>
              <w:autoSpaceDN w:val="0"/>
              <w:adjustRightInd w:val="0"/>
              <w:spacing w:after="0" w:line="240" w:lineRule="auto"/>
              <w:jc w:val="right"/>
              <w:rPr>
                <w:rFonts w:ascii="Garamond" w:hAnsi="Garamond"/>
                <w:b/>
                <w:bCs/>
                <w:w w:val="95"/>
                <w:sz w:val="28"/>
                <w:szCs w:val="28"/>
              </w:rPr>
            </w:pPr>
          </w:p>
          <w:p w:rsidR="006C146B" w:rsidRPr="006A75D8" w:rsidRDefault="006C146B" w:rsidP="000455FB">
            <w:pPr>
              <w:widowControl w:val="0"/>
              <w:autoSpaceDE w:val="0"/>
              <w:autoSpaceDN w:val="0"/>
              <w:adjustRightInd w:val="0"/>
              <w:spacing w:after="0" w:line="240" w:lineRule="auto"/>
              <w:jc w:val="right"/>
              <w:rPr>
                <w:rFonts w:ascii="Garamond" w:hAnsi="Garamond"/>
                <w:b/>
                <w:sz w:val="28"/>
                <w:szCs w:val="28"/>
              </w:rPr>
            </w:pPr>
          </w:p>
        </w:tc>
      </w:tr>
      <w:tr w:rsidR="006C146B" w:rsidRPr="006A75D8" w:rsidTr="000455FB">
        <w:trPr>
          <w:trHeight w:val="288"/>
        </w:trPr>
        <w:tc>
          <w:tcPr>
            <w:tcW w:w="5810" w:type="dxa"/>
            <w:shd w:val="clear" w:color="auto" w:fill="auto"/>
            <w:vAlign w:val="bottom"/>
            <w:hideMark/>
          </w:tcPr>
          <w:p w:rsidR="006C146B" w:rsidRPr="006A75D8" w:rsidRDefault="006C146B" w:rsidP="000455FB">
            <w:pPr>
              <w:widowControl w:val="0"/>
              <w:autoSpaceDE w:val="0"/>
              <w:autoSpaceDN w:val="0"/>
              <w:adjustRightInd w:val="0"/>
              <w:spacing w:after="0" w:line="240" w:lineRule="auto"/>
              <w:rPr>
                <w:rFonts w:ascii="Garamond" w:hAnsi="Garamond"/>
                <w:sz w:val="28"/>
                <w:szCs w:val="28"/>
              </w:rPr>
            </w:pPr>
            <w:r>
              <w:rPr>
                <w:rFonts w:ascii="Garamond" w:hAnsi="Garamond"/>
                <w:b/>
                <w:bCs/>
                <w:sz w:val="28"/>
                <w:szCs w:val="28"/>
              </w:rPr>
              <w:lastRenderedPageBreak/>
              <w:t>(No .012</w:t>
            </w:r>
            <w:r w:rsidRPr="006A75D8">
              <w:rPr>
                <w:rFonts w:ascii="Garamond" w:hAnsi="Garamond"/>
                <w:b/>
                <w:bCs/>
                <w:sz w:val="28"/>
                <w:szCs w:val="28"/>
              </w:rPr>
              <w:t>)</w:t>
            </w:r>
          </w:p>
        </w:tc>
        <w:tc>
          <w:tcPr>
            <w:tcW w:w="4160" w:type="dxa"/>
            <w:vAlign w:val="bottom"/>
            <w:hideMark/>
          </w:tcPr>
          <w:p w:rsidR="006C146B" w:rsidRPr="006A75D8" w:rsidRDefault="006C146B" w:rsidP="000455FB">
            <w:pPr>
              <w:widowControl w:val="0"/>
              <w:autoSpaceDE w:val="0"/>
              <w:autoSpaceDN w:val="0"/>
              <w:adjustRightInd w:val="0"/>
              <w:spacing w:after="0" w:line="240" w:lineRule="auto"/>
              <w:ind w:right="240"/>
              <w:jc w:val="right"/>
              <w:rPr>
                <w:rFonts w:ascii="Garamond" w:hAnsi="Garamond"/>
                <w:sz w:val="28"/>
                <w:szCs w:val="28"/>
              </w:rPr>
            </w:pPr>
            <w:r>
              <w:rPr>
                <w:rFonts w:ascii="Garamond" w:hAnsi="Garamond"/>
                <w:b/>
                <w:bCs/>
                <w:sz w:val="28"/>
                <w:szCs w:val="28"/>
              </w:rPr>
              <w:t>(012</w:t>
            </w:r>
            <w:r w:rsidRPr="006A75D8">
              <w:rPr>
                <w:rFonts w:ascii="Garamond" w:hAnsi="Garamond"/>
                <w:b/>
                <w:bCs/>
                <w:sz w:val="28"/>
                <w:szCs w:val="28"/>
              </w:rPr>
              <w:t>)</w:t>
            </w:r>
          </w:p>
        </w:tc>
      </w:tr>
    </w:tbl>
    <w:p w:rsidR="006C146B" w:rsidRPr="00677470" w:rsidRDefault="006C146B" w:rsidP="006C146B">
      <w:pPr>
        <w:widowControl w:val="0"/>
        <w:tabs>
          <w:tab w:val="left" w:pos="2400"/>
          <w:tab w:val="left" w:pos="7005"/>
          <w:tab w:val="left" w:pos="7768"/>
        </w:tabs>
        <w:autoSpaceDE w:val="0"/>
        <w:autoSpaceDN w:val="0"/>
        <w:adjustRightInd w:val="0"/>
        <w:spacing w:after="0" w:line="200" w:lineRule="exact"/>
        <w:rPr>
          <w:rFonts w:ascii="Garamond" w:hAnsi="Garamond"/>
          <w:sz w:val="28"/>
          <w:szCs w:val="28"/>
        </w:rPr>
      </w:pPr>
      <w:r w:rsidRPr="00677470">
        <w:rPr>
          <w:rFonts w:ascii="Garamond" w:hAnsi="Garamond"/>
          <w:sz w:val="28"/>
          <w:szCs w:val="28"/>
        </w:rPr>
        <w:tab/>
        <w:t xml:space="preserve">   </w:t>
      </w:r>
      <w:r w:rsidRPr="00677470">
        <w:rPr>
          <w:rFonts w:ascii="Garamond" w:hAnsi="Garamond"/>
          <w:sz w:val="28"/>
          <w:szCs w:val="28"/>
        </w:rPr>
        <w:tab/>
      </w:r>
      <w:r w:rsidRPr="00677470">
        <w:rPr>
          <w:rFonts w:ascii="Garamond" w:hAnsi="Garamond"/>
          <w:sz w:val="28"/>
          <w:szCs w:val="28"/>
        </w:rPr>
        <w:tab/>
      </w:r>
    </w:p>
    <w:p w:rsidR="006C146B" w:rsidRPr="00677470" w:rsidRDefault="006C146B" w:rsidP="006C146B">
      <w:pPr>
        <w:tabs>
          <w:tab w:val="left" w:pos="6637"/>
          <w:tab w:val="left" w:pos="7005"/>
        </w:tabs>
        <w:jc w:val="center"/>
        <w:rPr>
          <w:rFonts w:ascii="Garamond" w:hAnsi="Garamond"/>
          <w:b/>
          <w:bCs/>
          <w:sz w:val="28"/>
          <w:szCs w:val="28"/>
        </w:rPr>
      </w:pPr>
      <w:r w:rsidRPr="00677470">
        <w:rPr>
          <w:rFonts w:ascii="Garamond" w:hAnsi="Garamond"/>
          <w:b/>
          <w:bCs/>
          <w:sz w:val="28"/>
          <w:szCs w:val="28"/>
        </w:rPr>
        <w:t>KISII COUNTY GOVERNMENT</w:t>
      </w:r>
    </w:p>
    <w:p w:rsidR="006C146B" w:rsidRPr="00677470" w:rsidRDefault="006C146B" w:rsidP="006C146B">
      <w:pPr>
        <w:jc w:val="center"/>
        <w:rPr>
          <w:rFonts w:ascii="Garamond" w:hAnsi="Garamond"/>
          <w:b/>
          <w:sz w:val="28"/>
          <w:szCs w:val="28"/>
          <w:u w:val="single"/>
        </w:rPr>
      </w:pPr>
      <w:r>
        <w:rPr>
          <w:rFonts w:ascii="Garamond" w:hAnsi="Garamond"/>
          <w:noProof/>
          <w:sz w:val="28"/>
          <w:szCs w:val="28"/>
        </w:rPr>
        <mc:AlternateContent>
          <mc:Choice Requires="wps">
            <w:drawing>
              <wp:anchor distT="0" distB="0" distL="114300" distR="114300" simplePos="0" relativeHeight="251659264" behindDoc="0" locked="0" layoutInCell="1" allowOverlap="1" wp14:anchorId="085F05F7" wp14:editId="407480B7">
                <wp:simplePos x="0" y="0"/>
                <wp:positionH relativeFrom="column">
                  <wp:posOffset>19050</wp:posOffset>
                </wp:positionH>
                <wp:positionV relativeFrom="paragraph">
                  <wp:posOffset>114935</wp:posOffset>
                </wp:positionV>
                <wp:extent cx="1971675" cy="701675"/>
                <wp:effectExtent l="0" t="0" r="9525" b="317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701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146B" w:rsidRDefault="006C146B" w:rsidP="006C146B">
                            <w:pPr>
                              <w:spacing w:line="360" w:lineRule="auto"/>
                              <w:rPr>
                                <w:rFonts w:ascii="Albertus Medium" w:hAnsi="Albertus Medium"/>
                                <w:sz w:val="18"/>
                                <w:szCs w:val="18"/>
                              </w:rPr>
                            </w:pPr>
                            <w:r>
                              <w:rPr>
                                <w:rFonts w:ascii="Albertus Medium" w:hAnsi="Albertus Medium"/>
                                <w:sz w:val="18"/>
                                <w:szCs w:val="18"/>
                              </w:rPr>
                              <w:t>Telephone: +254-020-8029160</w:t>
                            </w:r>
                          </w:p>
                          <w:p w:rsidR="006C146B" w:rsidRDefault="006C146B" w:rsidP="006C146B">
                            <w:pPr>
                              <w:spacing w:line="360" w:lineRule="auto"/>
                              <w:rPr>
                                <w:rFonts w:ascii="Albertus Medium" w:hAnsi="Albertus Medium"/>
                                <w:sz w:val="18"/>
                                <w:szCs w:val="18"/>
                              </w:rPr>
                            </w:pPr>
                            <w:r>
                              <w:rPr>
                                <w:rFonts w:ascii="Albertus Medium" w:hAnsi="Albertus Medium"/>
                                <w:sz w:val="16"/>
                                <w:szCs w:val="16"/>
                              </w:rPr>
                              <w:t>Email: Kisiicountyassembly@kisii.go.ke</w:t>
                            </w:r>
                          </w:p>
                          <w:p w:rsidR="006C146B" w:rsidRDefault="006C146B" w:rsidP="006C146B">
                            <w:pPr>
                              <w:spacing w:line="360" w:lineRule="auto"/>
                              <w:rPr>
                                <w:rFonts w:ascii="Albertus Medium" w:hAnsi="Albertus Medium"/>
                                <w:sz w:val="16"/>
                                <w:szCs w:val="16"/>
                              </w:rPr>
                            </w:pPr>
                            <w:r>
                              <w:rPr>
                                <w:rFonts w:ascii="Albertus Medium" w:hAnsi="Albertus Medium"/>
                                <w:sz w:val="16"/>
                                <w:szCs w:val="16"/>
                              </w:rPr>
                              <w:t>Fax:  058-30796</w:t>
                            </w:r>
                          </w:p>
                          <w:p w:rsidR="006C146B" w:rsidRDefault="006C146B" w:rsidP="006C14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26" type="#_x0000_t202" style="position:absolute;left:0;text-align:left;margin-left:1.5pt;margin-top:9.05pt;width:155.25pt;height:5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" stroked="f">
                <v:textbox>
                  <w:txbxContent>
                    <w:p w:rsidR="006C146B" w:rsidRDefault="006C146B" w:rsidP="006C146B">
                      <w:pPr>
                        <w:spacing w:line="360" w:lineRule="auto"/>
                        <w:rPr>
                          <w:rFonts w:ascii="Albertus Medium" w:hAnsi="Albertus Medium"/>
                          <w:sz w:val="18"/>
                          <w:szCs w:val="18"/>
                        </w:rPr>
                      </w:pPr>
                      <w:r>
                        <w:rPr>
                          <w:rFonts w:ascii="Albertus Medium" w:hAnsi="Albertus Medium"/>
                          <w:sz w:val="18"/>
                          <w:szCs w:val="18"/>
                        </w:rPr>
                        <w:t>Telephone: +254-020-8029160</w:t>
                      </w:r>
                    </w:p>
                    <w:p w:rsidR="006C146B" w:rsidRDefault="006C146B" w:rsidP="006C146B">
                      <w:pPr>
                        <w:spacing w:line="360" w:lineRule="auto"/>
                        <w:rPr>
                          <w:rFonts w:ascii="Albertus Medium" w:hAnsi="Albertus Medium"/>
                          <w:sz w:val="18"/>
                          <w:szCs w:val="18"/>
                        </w:rPr>
                      </w:pPr>
                      <w:r>
                        <w:rPr>
                          <w:rFonts w:ascii="Albertus Medium" w:hAnsi="Albertus Medium"/>
                          <w:sz w:val="16"/>
                          <w:szCs w:val="16"/>
                        </w:rPr>
                        <w:t>Email: Kisiicountyassembly@kisii.go.ke</w:t>
                      </w:r>
                    </w:p>
                    <w:p w:rsidR="006C146B" w:rsidRDefault="006C146B" w:rsidP="006C146B">
                      <w:pPr>
                        <w:spacing w:line="360" w:lineRule="auto"/>
                        <w:rPr>
                          <w:rFonts w:ascii="Albertus Medium" w:hAnsi="Albertus Medium"/>
                          <w:sz w:val="16"/>
                          <w:szCs w:val="16"/>
                        </w:rPr>
                      </w:pPr>
                      <w:r>
                        <w:rPr>
                          <w:rFonts w:ascii="Albertus Medium" w:hAnsi="Albertus Medium"/>
                          <w:sz w:val="16"/>
                          <w:szCs w:val="16"/>
                        </w:rPr>
                        <w:t>Fax:  058-30796</w:t>
                      </w:r>
                    </w:p>
                    <w:p w:rsidR="006C146B" w:rsidRDefault="006C146B" w:rsidP="006C146B"/>
                  </w:txbxContent>
                </v:textbox>
              </v:shape>
            </w:pict>
          </mc:Fallback>
        </mc:AlternateContent>
      </w:r>
      <w:r>
        <w:rPr>
          <w:rFonts w:ascii="Garamond" w:hAnsi="Garamond"/>
          <w:b/>
          <w:noProof/>
          <w:sz w:val="28"/>
          <w:szCs w:val="28"/>
        </w:rPr>
        <w:drawing>
          <wp:inline distT="0" distB="0" distL="0" distR="0" wp14:anchorId="507AB7DC" wp14:editId="0EEC426D">
            <wp:extent cx="904875" cy="895350"/>
            <wp:effectExtent l="19050" t="0" r="9525"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cstate="print"/>
                    <a:srcRect/>
                    <a:stretch>
                      <a:fillRect/>
                    </a:stretch>
                  </pic:blipFill>
                  <pic:spPr bwMode="auto">
                    <a:xfrm>
                      <a:off x="0" y="0"/>
                      <a:ext cx="904875" cy="895350"/>
                    </a:xfrm>
                    <a:prstGeom prst="rect">
                      <a:avLst/>
                    </a:prstGeom>
                    <a:noFill/>
                    <a:ln w="9525">
                      <a:noFill/>
                      <a:miter lim="800000"/>
                      <a:headEnd/>
                      <a:tailEnd/>
                    </a:ln>
                  </pic:spPr>
                </pic:pic>
              </a:graphicData>
            </a:graphic>
          </wp:inline>
        </w:drawing>
      </w:r>
      <w:r>
        <w:rPr>
          <w:rFonts w:ascii="Garamond" w:hAnsi="Garamond"/>
          <w:noProof/>
          <w:sz w:val="28"/>
          <w:szCs w:val="28"/>
        </w:rPr>
        <mc:AlternateContent>
          <mc:Choice Requires="wps">
            <w:drawing>
              <wp:anchor distT="0" distB="0" distL="114300" distR="114300" simplePos="0" relativeHeight="251660288" behindDoc="0" locked="0" layoutInCell="1" allowOverlap="1" wp14:anchorId="18BCF85D" wp14:editId="2490B412">
                <wp:simplePos x="0" y="0"/>
                <wp:positionH relativeFrom="column">
                  <wp:posOffset>4227195</wp:posOffset>
                </wp:positionH>
                <wp:positionV relativeFrom="paragraph">
                  <wp:posOffset>39370</wp:posOffset>
                </wp:positionV>
                <wp:extent cx="1889125" cy="914400"/>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125"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146B" w:rsidRDefault="006C146B" w:rsidP="006C146B">
                            <w:pPr>
                              <w:spacing w:line="360" w:lineRule="auto"/>
                              <w:rPr>
                                <w:rFonts w:ascii="Albertus Medium" w:hAnsi="Albertus Medium"/>
                                <w:sz w:val="18"/>
                                <w:szCs w:val="18"/>
                              </w:rPr>
                            </w:pPr>
                            <w:proofErr w:type="spellStart"/>
                            <w:r>
                              <w:rPr>
                                <w:rFonts w:ascii="Albertus Medium" w:hAnsi="Albertus Medium"/>
                                <w:sz w:val="18"/>
                                <w:szCs w:val="18"/>
                              </w:rPr>
                              <w:t>Kisii</w:t>
                            </w:r>
                            <w:proofErr w:type="spellEnd"/>
                            <w:r>
                              <w:rPr>
                                <w:rFonts w:ascii="Albertus Medium" w:hAnsi="Albertus Medium"/>
                                <w:sz w:val="18"/>
                                <w:szCs w:val="18"/>
                              </w:rPr>
                              <w:t xml:space="preserve"> Town Hall Building</w:t>
                            </w:r>
                          </w:p>
                          <w:p w:rsidR="006C146B" w:rsidRDefault="006C146B" w:rsidP="006C146B">
                            <w:pPr>
                              <w:rPr>
                                <w:rFonts w:ascii="Albertus Medium" w:hAnsi="Albertus Medium"/>
                                <w:sz w:val="16"/>
                                <w:szCs w:val="16"/>
                              </w:rPr>
                            </w:pPr>
                            <w:r>
                              <w:rPr>
                                <w:rFonts w:ascii="Albertus Medium" w:hAnsi="Albertus Medium"/>
                                <w:sz w:val="16"/>
                                <w:szCs w:val="16"/>
                              </w:rPr>
                              <w:t>P.O. Box 4552 – 40200</w:t>
                            </w:r>
                          </w:p>
                          <w:p w:rsidR="006C146B" w:rsidRDefault="006C146B" w:rsidP="006C146B">
                            <w:pPr>
                              <w:rPr>
                                <w:rFonts w:ascii="Albertus Medium" w:hAnsi="Albertus Medium"/>
                                <w:sz w:val="16"/>
                                <w:szCs w:val="16"/>
                              </w:rPr>
                            </w:pPr>
                            <w:proofErr w:type="spellStart"/>
                            <w:r>
                              <w:rPr>
                                <w:rFonts w:ascii="Albertus Medium" w:hAnsi="Albertus Medium"/>
                                <w:sz w:val="16"/>
                                <w:szCs w:val="16"/>
                              </w:rPr>
                              <w:t>Kisii</w:t>
                            </w:r>
                            <w:proofErr w:type="spellEnd"/>
                            <w:r>
                              <w:rPr>
                                <w:rFonts w:ascii="Albertus Medium" w:hAnsi="Albertus Medium"/>
                                <w:sz w:val="16"/>
                                <w:szCs w:val="16"/>
                              </w:rPr>
                              <w:t>, Kenya.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27" type="#_x0000_t202" style="position:absolute;left:0;text-align:left;margin-left:332.85pt;margin-top:3.1pt;width:148.7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" stroked="f">
                <v:textbox>
                  <w:txbxContent>
                    <w:p w:rsidR="006C146B" w:rsidRDefault="006C146B" w:rsidP="006C146B">
                      <w:pPr>
                        <w:spacing w:line="360" w:lineRule="auto"/>
                        <w:rPr>
                          <w:rFonts w:ascii="Albertus Medium" w:hAnsi="Albertus Medium"/>
                          <w:sz w:val="18"/>
                          <w:szCs w:val="18"/>
                        </w:rPr>
                      </w:pPr>
                      <w:proofErr w:type="spellStart"/>
                      <w:r>
                        <w:rPr>
                          <w:rFonts w:ascii="Albertus Medium" w:hAnsi="Albertus Medium"/>
                          <w:sz w:val="18"/>
                          <w:szCs w:val="18"/>
                        </w:rPr>
                        <w:t>Kisii</w:t>
                      </w:r>
                      <w:proofErr w:type="spellEnd"/>
                      <w:r>
                        <w:rPr>
                          <w:rFonts w:ascii="Albertus Medium" w:hAnsi="Albertus Medium"/>
                          <w:sz w:val="18"/>
                          <w:szCs w:val="18"/>
                        </w:rPr>
                        <w:t xml:space="preserve"> Town Hall Building</w:t>
                      </w:r>
                    </w:p>
                    <w:p w:rsidR="006C146B" w:rsidRDefault="006C146B" w:rsidP="006C146B">
                      <w:pPr>
                        <w:rPr>
                          <w:rFonts w:ascii="Albertus Medium" w:hAnsi="Albertus Medium"/>
                          <w:sz w:val="16"/>
                          <w:szCs w:val="16"/>
                        </w:rPr>
                      </w:pPr>
                      <w:r>
                        <w:rPr>
                          <w:rFonts w:ascii="Albertus Medium" w:hAnsi="Albertus Medium"/>
                          <w:sz w:val="16"/>
                          <w:szCs w:val="16"/>
                        </w:rPr>
                        <w:t>P.O. Box 4552 – 40200</w:t>
                      </w:r>
                    </w:p>
                    <w:p w:rsidR="006C146B" w:rsidRDefault="006C146B" w:rsidP="006C146B">
                      <w:pPr>
                        <w:rPr>
                          <w:rFonts w:ascii="Albertus Medium" w:hAnsi="Albertus Medium"/>
                          <w:sz w:val="16"/>
                          <w:szCs w:val="16"/>
                        </w:rPr>
                      </w:pPr>
                      <w:proofErr w:type="spellStart"/>
                      <w:r>
                        <w:rPr>
                          <w:rFonts w:ascii="Albertus Medium" w:hAnsi="Albertus Medium"/>
                          <w:sz w:val="16"/>
                          <w:szCs w:val="16"/>
                        </w:rPr>
                        <w:t>Kisii</w:t>
                      </w:r>
                      <w:proofErr w:type="spellEnd"/>
                      <w:r>
                        <w:rPr>
                          <w:rFonts w:ascii="Albertus Medium" w:hAnsi="Albertus Medium"/>
                          <w:sz w:val="16"/>
                          <w:szCs w:val="16"/>
                        </w:rPr>
                        <w:t>, Kenya.</w:t>
                      </w:r>
                    </w:p>
                  </w:txbxContent>
                </v:textbox>
              </v:shape>
            </w:pict>
          </mc:Fallback>
        </mc:AlternateContent>
      </w:r>
    </w:p>
    <w:p w:rsidR="006C146B" w:rsidRDefault="006C146B" w:rsidP="006C146B">
      <w:pPr>
        <w:tabs>
          <w:tab w:val="left" w:pos="7926"/>
        </w:tabs>
        <w:jc w:val="center"/>
        <w:rPr>
          <w:rFonts w:ascii="Garamond" w:hAnsi="Garamond"/>
          <w:b/>
          <w:bCs/>
          <w:sz w:val="28"/>
          <w:szCs w:val="28"/>
        </w:rPr>
      </w:pPr>
      <w:r w:rsidRPr="00677470">
        <w:rPr>
          <w:rFonts w:ascii="Garamond" w:hAnsi="Garamond"/>
          <w:b/>
          <w:bCs/>
          <w:sz w:val="28"/>
          <w:szCs w:val="28"/>
        </w:rPr>
        <w:t>COUNTY ASSEMBLY</w:t>
      </w:r>
    </w:p>
    <w:p w:rsidR="006C146B" w:rsidRDefault="006C146B" w:rsidP="006C146B">
      <w:pPr>
        <w:widowControl w:val="0"/>
        <w:autoSpaceDE w:val="0"/>
        <w:autoSpaceDN w:val="0"/>
        <w:adjustRightInd w:val="0"/>
        <w:spacing w:after="0" w:line="240" w:lineRule="auto"/>
        <w:jc w:val="center"/>
        <w:rPr>
          <w:rFonts w:ascii="Garamond" w:hAnsi="Garamond"/>
          <w:b/>
          <w:bCs/>
          <w:sz w:val="28"/>
          <w:szCs w:val="28"/>
          <w:u w:val="single"/>
        </w:rPr>
      </w:pPr>
      <w:r>
        <w:rPr>
          <w:rFonts w:ascii="Garamond" w:hAnsi="Garamond"/>
          <w:b/>
          <w:bCs/>
          <w:sz w:val="28"/>
          <w:szCs w:val="28"/>
          <w:u w:val="single"/>
        </w:rPr>
        <w:t>THIRD ASSEMBLY – (THIRD</w:t>
      </w:r>
      <w:r w:rsidRPr="00677470">
        <w:rPr>
          <w:rFonts w:ascii="Garamond" w:hAnsi="Garamond"/>
          <w:b/>
          <w:bCs/>
          <w:sz w:val="28"/>
          <w:szCs w:val="28"/>
          <w:u w:val="single"/>
        </w:rPr>
        <w:t xml:space="preserve"> SESSION)</w:t>
      </w:r>
    </w:p>
    <w:p w:rsidR="006C146B" w:rsidRDefault="006C146B" w:rsidP="006C146B">
      <w:pPr>
        <w:widowControl w:val="0"/>
        <w:autoSpaceDE w:val="0"/>
        <w:autoSpaceDN w:val="0"/>
        <w:adjustRightInd w:val="0"/>
        <w:spacing w:after="0" w:line="240" w:lineRule="auto"/>
        <w:jc w:val="center"/>
        <w:rPr>
          <w:rFonts w:ascii="Garamond" w:hAnsi="Garamond"/>
          <w:b/>
          <w:bCs/>
          <w:sz w:val="28"/>
          <w:szCs w:val="28"/>
          <w:u w:val="single"/>
        </w:rPr>
      </w:pPr>
    </w:p>
    <w:p w:rsidR="006C146B" w:rsidRPr="00677470" w:rsidRDefault="006C146B" w:rsidP="006C146B">
      <w:pPr>
        <w:widowControl w:val="0"/>
        <w:tabs>
          <w:tab w:val="left" w:pos="6148"/>
        </w:tabs>
        <w:autoSpaceDE w:val="0"/>
        <w:autoSpaceDN w:val="0"/>
        <w:adjustRightInd w:val="0"/>
        <w:spacing w:after="0" w:line="240" w:lineRule="auto"/>
        <w:jc w:val="center"/>
        <w:rPr>
          <w:rFonts w:ascii="Garamond" w:hAnsi="Garamond"/>
          <w:b/>
          <w:bCs/>
          <w:sz w:val="28"/>
          <w:szCs w:val="28"/>
        </w:rPr>
      </w:pPr>
      <w:r w:rsidRPr="00677470">
        <w:rPr>
          <w:rFonts w:ascii="Garamond" w:hAnsi="Garamond"/>
          <w:b/>
          <w:bCs/>
          <w:sz w:val="28"/>
          <w:szCs w:val="28"/>
        </w:rPr>
        <w:t>ORDER</w:t>
      </w:r>
      <w:r>
        <w:rPr>
          <w:rFonts w:ascii="Garamond" w:hAnsi="Garamond"/>
          <w:b/>
          <w:bCs/>
          <w:sz w:val="28"/>
          <w:szCs w:val="28"/>
        </w:rPr>
        <w:t xml:space="preserve"> </w:t>
      </w:r>
      <w:r w:rsidRPr="00677470">
        <w:rPr>
          <w:rFonts w:ascii="Garamond" w:hAnsi="Garamond"/>
          <w:b/>
          <w:bCs/>
          <w:sz w:val="28"/>
          <w:szCs w:val="28"/>
        </w:rPr>
        <w:t>PAPER</w:t>
      </w:r>
    </w:p>
    <w:p w:rsidR="006C146B" w:rsidRPr="00677470" w:rsidRDefault="006C146B" w:rsidP="006C146B">
      <w:pPr>
        <w:widowControl w:val="0"/>
        <w:tabs>
          <w:tab w:val="left" w:pos="5580"/>
          <w:tab w:val="left" w:pos="7238"/>
        </w:tabs>
        <w:autoSpaceDE w:val="0"/>
        <w:autoSpaceDN w:val="0"/>
        <w:adjustRightInd w:val="0"/>
        <w:spacing w:after="0" w:line="240" w:lineRule="auto"/>
        <w:jc w:val="center"/>
        <w:rPr>
          <w:rFonts w:ascii="Garamond" w:hAnsi="Garamond"/>
          <w:sz w:val="28"/>
          <w:szCs w:val="28"/>
        </w:rPr>
      </w:pPr>
    </w:p>
    <w:p w:rsidR="006C146B" w:rsidRPr="00677470" w:rsidRDefault="006C146B" w:rsidP="006C146B">
      <w:pPr>
        <w:widowControl w:val="0"/>
        <w:autoSpaceDE w:val="0"/>
        <w:autoSpaceDN w:val="0"/>
        <w:adjustRightInd w:val="0"/>
        <w:spacing w:after="0" w:line="240" w:lineRule="auto"/>
        <w:jc w:val="center"/>
        <w:rPr>
          <w:rFonts w:ascii="Garamond" w:hAnsi="Garamond"/>
          <w:b/>
          <w:bCs/>
          <w:sz w:val="28"/>
          <w:szCs w:val="28"/>
          <w:u w:val="single"/>
        </w:rPr>
      </w:pPr>
      <w:r>
        <w:rPr>
          <w:rFonts w:ascii="Garamond" w:hAnsi="Garamond"/>
          <w:b/>
          <w:bCs/>
          <w:sz w:val="28"/>
          <w:szCs w:val="28"/>
          <w:u w:val="single"/>
        </w:rPr>
        <w:t>THURSDAY 29</w:t>
      </w:r>
      <w:r w:rsidRPr="00901DB8">
        <w:rPr>
          <w:rFonts w:ascii="Garamond" w:hAnsi="Garamond"/>
          <w:b/>
          <w:bCs/>
          <w:sz w:val="28"/>
          <w:szCs w:val="28"/>
          <w:u w:val="single"/>
          <w:vertAlign w:val="superscript"/>
        </w:rPr>
        <w:t>TH</w:t>
      </w:r>
      <w:r>
        <w:rPr>
          <w:rFonts w:ascii="Garamond" w:hAnsi="Garamond"/>
          <w:b/>
          <w:bCs/>
          <w:sz w:val="28"/>
          <w:szCs w:val="28"/>
          <w:u w:val="single"/>
        </w:rPr>
        <w:t>FEBRUARY, 2024 AT 9:00AM</w:t>
      </w:r>
    </w:p>
    <w:p w:rsidR="006C146B" w:rsidRPr="00677470" w:rsidRDefault="006C146B" w:rsidP="006C146B">
      <w:pPr>
        <w:widowControl w:val="0"/>
        <w:autoSpaceDE w:val="0"/>
        <w:autoSpaceDN w:val="0"/>
        <w:adjustRightInd w:val="0"/>
        <w:spacing w:after="0" w:line="240" w:lineRule="auto"/>
        <w:jc w:val="both"/>
        <w:rPr>
          <w:rFonts w:ascii="Garamond" w:hAnsi="Garamond"/>
          <w:b/>
          <w:bCs/>
          <w:sz w:val="28"/>
          <w:szCs w:val="28"/>
        </w:rPr>
      </w:pPr>
    </w:p>
    <w:p w:rsidR="006C146B" w:rsidRPr="006C146B" w:rsidRDefault="006C146B" w:rsidP="006C146B">
      <w:pPr>
        <w:widowControl w:val="0"/>
        <w:autoSpaceDE w:val="0"/>
        <w:autoSpaceDN w:val="0"/>
        <w:adjustRightInd w:val="0"/>
        <w:spacing w:after="0" w:line="240" w:lineRule="auto"/>
        <w:rPr>
          <w:rFonts w:ascii="Garamond" w:hAnsi="Garamond"/>
          <w:b/>
          <w:bCs/>
          <w:sz w:val="24"/>
          <w:szCs w:val="24"/>
          <w:u w:val="single"/>
        </w:rPr>
      </w:pPr>
      <w:r w:rsidRPr="00EF7563">
        <w:rPr>
          <w:rFonts w:ascii="Garamond" w:hAnsi="Garamond"/>
          <w:b/>
          <w:bCs/>
          <w:sz w:val="24"/>
          <w:szCs w:val="24"/>
        </w:rPr>
        <w:t xml:space="preserve">   </w:t>
      </w:r>
      <w:r w:rsidRPr="00EF7563">
        <w:rPr>
          <w:rFonts w:ascii="Garamond" w:hAnsi="Garamond"/>
          <w:b/>
          <w:bCs/>
          <w:sz w:val="24"/>
          <w:szCs w:val="24"/>
          <w:u w:val="single"/>
        </w:rPr>
        <w:t>PRAYERS</w:t>
      </w:r>
    </w:p>
    <w:p w:rsidR="006C146B" w:rsidRPr="00071497" w:rsidRDefault="006C146B" w:rsidP="006C146B">
      <w:pPr>
        <w:widowControl w:val="0"/>
        <w:autoSpaceDE w:val="0"/>
        <w:autoSpaceDN w:val="0"/>
        <w:adjustRightInd w:val="0"/>
        <w:spacing w:before="240" w:after="0" w:line="240" w:lineRule="auto"/>
        <w:ind w:left="360"/>
        <w:jc w:val="both"/>
        <w:rPr>
          <w:rFonts w:ascii="Garamond" w:hAnsi="Garamond"/>
          <w:sz w:val="28"/>
          <w:szCs w:val="28"/>
        </w:rPr>
      </w:pPr>
      <w:r w:rsidRPr="00071497">
        <w:rPr>
          <w:rFonts w:ascii="Garamond" w:hAnsi="Garamond"/>
          <w:b/>
          <w:sz w:val="28"/>
          <w:szCs w:val="28"/>
        </w:rPr>
        <w:t>1)</w:t>
      </w:r>
      <w:r w:rsidRPr="00071497">
        <w:rPr>
          <w:rFonts w:ascii="Garamond" w:hAnsi="Garamond"/>
          <w:sz w:val="28"/>
          <w:szCs w:val="28"/>
        </w:rPr>
        <w:t xml:space="preserve"> Administration of Oath</w:t>
      </w:r>
    </w:p>
    <w:p w:rsidR="006C146B" w:rsidRPr="00071497" w:rsidRDefault="006C146B" w:rsidP="006C146B">
      <w:pPr>
        <w:widowControl w:val="0"/>
        <w:autoSpaceDE w:val="0"/>
        <w:autoSpaceDN w:val="0"/>
        <w:adjustRightInd w:val="0"/>
        <w:spacing w:after="0" w:line="240" w:lineRule="auto"/>
        <w:ind w:left="360"/>
        <w:jc w:val="both"/>
        <w:rPr>
          <w:rFonts w:ascii="Garamond" w:hAnsi="Garamond"/>
          <w:sz w:val="28"/>
          <w:szCs w:val="28"/>
        </w:rPr>
      </w:pPr>
      <w:r w:rsidRPr="00071497">
        <w:rPr>
          <w:rFonts w:ascii="Garamond" w:hAnsi="Garamond"/>
          <w:b/>
          <w:sz w:val="28"/>
          <w:szCs w:val="28"/>
        </w:rPr>
        <w:t>2)</w:t>
      </w:r>
      <w:r w:rsidRPr="00071497">
        <w:rPr>
          <w:rFonts w:ascii="Garamond" w:hAnsi="Garamond"/>
          <w:sz w:val="28"/>
          <w:szCs w:val="28"/>
        </w:rPr>
        <w:t xml:space="preserve"> Communication from the chair</w:t>
      </w:r>
    </w:p>
    <w:p w:rsidR="006C146B" w:rsidRPr="00071497" w:rsidRDefault="006C146B" w:rsidP="006C146B">
      <w:pPr>
        <w:widowControl w:val="0"/>
        <w:autoSpaceDE w:val="0"/>
        <w:autoSpaceDN w:val="0"/>
        <w:adjustRightInd w:val="0"/>
        <w:spacing w:after="0" w:line="240" w:lineRule="auto"/>
        <w:ind w:left="360"/>
        <w:jc w:val="both"/>
        <w:rPr>
          <w:rFonts w:ascii="Garamond" w:hAnsi="Garamond"/>
          <w:sz w:val="28"/>
          <w:szCs w:val="28"/>
        </w:rPr>
      </w:pPr>
      <w:r w:rsidRPr="00071497">
        <w:rPr>
          <w:rFonts w:ascii="Garamond" w:hAnsi="Garamond"/>
          <w:b/>
          <w:sz w:val="28"/>
          <w:szCs w:val="28"/>
        </w:rPr>
        <w:t>3)</w:t>
      </w:r>
      <w:r w:rsidRPr="00071497">
        <w:rPr>
          <w:rFonts w:ascii="Garamond" w:hAnsi="Garamond"/>
          <w:sz w:val="28"/>
          <w:szCs w:val="28"/>
        </w:rPr>
        <w:t xml:space="preserve"> Messages</w:t>
      </w:r>
    </w:p>
    <w:p w:rsidR="006C146B" w:rsidRPr="00071497" w:rsidRDefault="006C146B" w:rsidP="006C146B">
      <w:pPr>
        <w:widowControl w:val="0"/>
        <w:autoSpaceDE w:val="0"/>
        <w:autoSpaceDN w:val="0"/>
        <w:adjustRightInd w:val="0"/>
        <w:spacing w:after="0" w:line="240" w:lineRule="auto"/>
        <w:ind w:left="360"/>
        <w:jc w:val="both"/>
        <w:rPr>
          <w:rFonts w:ascii="Garamond" w:hAnsi="Garamond"/>
          <w:sz w:val="28"/>
          <w:szCs w:val="28"/>
        </w:rPr>
      </w:pPr>
      <w:r w:rsidRPr="00071497">
        <w:rPr>
          <w:rFonts w:ascii="Garamond" w:hAnsi="Garamond"/>
          <w:b/>
          <w:sz w:val="28"/>
          <w:szCs w:val="28"/>
        </w:rPr>
        <w:t>4)</w:t>
      </w:r>
      <w:r w:rsidRPr="00071497">
        <w:rPr>
          <w:rFonts w:ascii="Garamond" w:hAnsi="Garamond"/>
          <w:sz w:val="28"/>
          <w:szCs w:val="28"/>
        </w:rPr>
        <w:t xml:space="preserve"> Petitions</w:t>
      </w:r>
    </w:p>
    <w:p w:rsidR="006C146B" w:rsidRPr="00071497" w:rsidRDefault="006C146B" w:rsidP="006C146B">
      <w:pPr>
        <w:widowControl w:val="0"/>
        <w:autoSpaceDE w:val="0"/>
        <w:autoSpaceDN w:val="0"/>
        <w:adjustRightInd w:val="0"/>
        <w:spacing w:after="0" w:line="240" w:lineRule="auto"/>
        <w:ind w:left="360"/>
        <w:jc w:val="both"/>
        <w:rPr>
          <w:rFonts w:ascii="Garamond" w:hAnsi="Garamond"/>
          <w:sz w:val="28"/>
          <w:szCs w:val="28"/>
        </w:rPr>
      </w:pPr>
      <w:r w:rsidRPr="00071497">
        <w:rPr>
          <w:rFonts w:ascii="Garamond" w:hAnsi="Garamond"/>
          <w:b/>
          <w:sz w:val="28"/>
          <w:szCs w:val="28"/>
        </w:rPr>
        <w:t>5)</w:t>
      </w:r>
      <w:r w:rsidRPr="00071497">
        <w:rPr>
          <w:rFonts w:ascii="Garamond" w:hAnsi="Garamond"/>
          <w:sz w:val="28"/>
          <w:szCs w:val="28"/>
        </w:rPr>
        <w:t xml:space="preserve"> Papers</w:t>
      </w:r>
    </w:p>
    <w:p w:rsidR="006C146B" w:rsidRPr="00071497" w:rsidRDefault="006C146B" w:rsidP="006C146B">
      <w:pPr>
        <w:widowControl w:val="0"/>
        <w:autoSpaceDE w:val="0"/>
        <w:autoSpaceDN w:val="0"/>
        <w:adjustRightInd w:val="0"/>
        <w:spacing w:after="0" w:line="240" w:lineRule="auto"/>
        <w:ind w:left="360"/>
        <w:jc w:val="both"/>
        <w:rPr>
          <w:rFonts w:ascii="Garamond" w:hAnsi="Garamond"/>
          <w:sz w:val="28"/>
          <w:szCs w:val="28"/>
        </w:rPr>
      </w:pPr>
      <w:r w:rsidRPr="00071497">
        <w:rPr>
          <w:rFonts w:ascii="Garamond" w:hAnsi="Garamond"/>
          <w:b/>
          <w:sz w:val="28"/>
          <w:szCs w:val="28"/>
        </w:rPr>
        <w:t>6)</w:t>
      </w:r>
      <w:r w:rsidRPr="00071497">
        <w:rPr>
          <w:rFonts w:ascii="Garamond" w:hAnsi="Garamond"/>
          <w:sz w:val="28"/>
          <w:szCs w:val="28"/>
        </w:rPr>
        <w:t xml:space="preserve"> Notices of motion</w:t>
      </w:r>
    </w:p>
    <w:p w:rsidR="006C146B" w:rsidRDefault="006C146B" w:rsidP="006C146B">
      <w:pPr>
        <w:widowControl w:val="0"/>
        <w:autoSpaceDE w:val="0"/>
        <w:autoSpaceDN w:val="0"/>
        <w:adjustRightInd w:val="0"/>
        <w:spacing w:after="0" w:line="240" w:lineRule="auto"/>
        <w:ind w:left="360"/>
        <w:jc w:val="both"/>
        <w:rPr>
          <w:rFonts w:ascii="Garamond" w:hAnsi="Garamond"/>
          <w:sz w:val="28"/>
          <w:szCs w:val="28"/>
        </w:rPr>
      </w:pPr>
      <w:r w:rsidRPr="00071497">
        <w:rPr>
          <w:rFonts w:ascii="Garamond" w:hAnsi="Garamond"/>
          <w:b/>
          <w:sz w:val="28"/>
          <w:szCs w:val="28"/>
        </w:rPr>
        <w:t>7)</w:t>
      </w:r>
      <w:r>
        <w:rPr>
          <w:rFonts w:ascii="Garamond" w:hAnsi="Garamond"/>
          <w:b/>
          <w:sz w:val="28"/>
          <w:szCs w:val="28"/>
        </w:rPr>
        <w:t xml:space="preserve"> </w:t>
      </w:r>
      <w:r w:rsidRPr="00071497">
        <w:rPr>
          <w:rFonts w:ascii="Garamond" w:hAnsi="Garamond"/>
          <w:sz w:val="28"/>
          <w:szCs w:val="28"/>
        </w:rPr>
        <w:t>Statements</w:t>
      </w:r>
    </w:p>
    <w:p w:rsidR="006C146B" w:rsidRPr="00213CFD" w:rsidRDefault="006C146B" w:rsidP="006C146B">
      <w:pPr>
        <w:widowControl w:val="0"/>
        <w:autoSpaceDE w:val="0"/>
        <w:autoSpaceDN w:val="0"/>
        <w:adjustRightInd w:val="0"/>
        <w:spacing w:after="0" w:line="240" w:lineRule="auto"/>
        <w:ind w:left="360"/>
        <w:jc w:val="both"/>
        <w:rPr>
          <w:rFonts w:ascii="Footlight MT Light" w:hAnsi="Footlight MT Light"/>
          <w:b/>
          <w:sz w:val="28"/>
          <w:szCs w:val="28"/>
          <w:u w:val="single"/>
        </w:rPr>
      </w:pPr>
      <w:r w:rsidRPr="00071497">
        <w:rPr>
          <w:rFonts w:ascii="Garamond" w:hAnsi="Garamond"/>
          <w:b/>
          <w:sz w:val="28"/>
          <w:szCs w:val="28"/>
        </w:rPr>
        <w:t>8</w:t>
      </w:r>
      <w:r>
        <w:rPr>
          <w:rFonts w:ascii="Garamond" w:hAnsi="Garamond"/>
          <w:b/>
          <w:sz w:val="28"/>
          <w:szCs w:val="28"/>
        </w:rPr>
        <w:t>)</w:t>
      </w:r>
      <w:r w:rsidRPr="00071497">
        <w:rPr>
          <w:rFonts w:ascii="Garamond" w:hAnsi="Garamond"/>
          <w:b/>
          <w:sz w:val="28"/>
          <w:szCs w:val="28"/>
        </w:rPr>
        <w:t>*</w:t>
      </w:r>
      <w:r w:rsidRPr="00E416A6">
        <w:rPr>
          <w:rFonts w:ascii="Footlight MT Light" w:hAnsi="Footlight MT Light"/>
          <w:b/>
          <w:sz w:val="28"/>
          <w:szCs w:val="28"/>
          <w:u w:val="single"/>
        </w:rPr>
        <w:t xml:space="preserve">MOTION* </w:t>
      </w:r>
      <w:r>
        <w:rPr>
          <w:rFonts w:ascii="Maiandra GD" w:hAnsi="Maiandra GD"/>
          <w:b/>
          <w:sz w:val="24"/>
          <w:szCs w:val="24"/>
          <w:u w:val="single"/>
        </w:rPr>
        <w:t>REMOVAL FROM OFFICE BY WAY OF IMPEACHMENT OF THE DEPUTY GOVERNOR OF KISII COUNTY GOVERNMENT</w:t>
      </w:r>
    </w:p>
    <w:p w:rsidR="006C146B" w:rsidRDefault="006C146B" w:rsidP="006C146B">
      <w:pPr>
        <w:spacing w:line="360" w:lineRule="auto"/>
        <w:jc w:val="center"/>
        <w:rPr>
          <w:rFonts w:ascii="Maiandra GD" w:hAnsi="Maiandra GD"/>
          <w:b/>
          <w:sz w:val="24"/>
          <w:szCs w:val="24"/>
        </w:rPr>
      </w:pPr>
      <w:r>
        <w:rPr>
          <w:rFonts w:ascii="Maiandra GD" w:hAnsi="Maiandra GD"/>
          <w:b/>
          <w:sz w:val="24"/>
          <w:szCs w:val="24"/>
        </w:rPr>
        <w:t xml:space="preserve">(Hon. </w:t>
      </w:r>
      <w:proofErr w:type="spellStart"/>
      <w:r>
        <w:rPr>
          <w:rFonts w:ascii="Maiandra GD" w:hAnsi="Maiandra GD"/>
          <w:b/>
          <w:sz w:val="24"/>
          <w:szCs w:val="24"/>
        </w:rPr>
        <w:t>Wycliff</w:t>
      </w:r>
      <w:proofErr w:type="spellEnd"/>
      <w:r>
        <w:rPr>
          <w:rFonts w:ascii="Maiandra GD" w:hAnsi="Maiandra GD"/>
          <w:b/>
          <w:sz w:val="24"/>
          <w:szCs w:val="24"/>
        </w:rPr>
        <w:t xml:space="preserve"> </w:t>
      </w:r>
      <w:proofErr w:type="spellStart"/>
      <w:r>
        <w:rPr>
          <w:rFonts w:ascii="Maiandra GD" w:hAnsi="Maiandra GD"/>
          <w:b/>
          <w:sz w:val="24"/>
          <w:szCs w:val="24"/>
        </w:rPr>
        <w:t>Siocha</w:t>
      </w:r>
      <w:proofErr w:type="spellEnd"/>
      <w:r>
        <w:rPr>
          <w:rFonts w:ascii="Maiandra GD" w:hAnsi="Maiandra GD"/>
          <w:b/>
          <w:sz w:val="24"/>
          <w:szCs w:val="24"/>
        </w:rPr>
        <w:t xml:space="preserve"> </w:t>
      </w:r>
      <w:proofErr w:type="spellStart"/>
      <w:r>
        <w:rPr>
          <w:rFonts w:ascii="Maiandra GD" w:hAnsi="Maiandra GD"/>
          <w:b/>
          <w:sz w:val="24"/>
          <w:szCs w:val="24"/>
        </w:rPr>
        <w:t>Gesongori</w:t>
      </w:r>
      <w:proofErr w:type="spellEnd"/>
      <w:r>
        <w:rPr>
          <w:rFonts w:ascii="Maiandra GD" w:hAnsi="Maiandra GD"/>
          <w:b/>
          <w:sz w:val="24"/>
          <w:szCs w:val="24"/>
        </w:rPr>
        <w:t>, MCA)</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b/>
          <w:sz w:val="32"/>
          <w:szCs w:val="32"/>
          <w:u w:val="single"/>
        </w:rPr>
        <w:t>COGNIZANT</w:t>
      </w:r>
      <w:r w:rsidRPr="0050579F">
        <w:rPr>
          <w:rFonts w:ascii="Footlight MT Light" w:hAnsi="Footlight MT Light"/>
          <w:b/>
          <w:sz w:val="32"/>
          <w:szCs w:val="32"/>
        </w:rPr>
        <w:t xml:space="preserve"> </w:t>
      </w:r>
      <w:r w:rsidRPr="0050579F">
        <w:rPr>
          <w:rFonts w:ascii="Footlight MT Light" w:hAnsi="Footlight MT Light"/>
          <w:sz w:val="32"/>
          <w:szCs w:val="32"/>
        </w:rPr>
        <w:t xml:space="preserve">of the provisions of </w:t>
      </w:r>
      <w:r w:rsidRPr="0050579F">
        <w:rPr>
          <w:rFonts w:ascii="Footlight MT Light" w:hAnsi="Footlight MT Light"/>
          <w:b/>
          <w:sz w:val="32"/>
          <w:szCs w:val="32"/>
        </w:rPr>
        <w:t>Article 181 (1) (a) &amp; (c) of the Constitution of Kenya, 2010</w:t>
      </w:r>
      <w:r w:rsidRPr="0050579F">
        <w:rPr>
          <w:rFonts w:ascii="Footlight MT Light" w:hAnsi="Footlight MT Light"/>
          <w:sz w:val="32"/>
          <w:szCs w:val="32"/>
        </w:rPr>
        <w:t xml:space="preserve"> that lays down the grounds upon which a County Deputy Governor may be removed from office of the deputy governor by way of impeachment as read together with the procedure laid down under </w:t>
      </w:r>
      <w:r w:rsidRPr="0050579F">
        <w:rPr>
          <w:rFonts w:ascii="Footlight MT Light" w:hAnsi="Footlight MT Light"/>
          <w:b/>
          <w:sz w:val="32"/>
          <w:szCs w:val="32"/>
        </w:rPr>
        <w:t>Section 33 of the County Government Act,</w:t>
      </w:r>
      <w:r w:rsidRPr="0050579F">
        <w:rPr>
          <w:rFonts w:ascii="Footlight MT Light" w:hAnsi="Footlight MT Light"/>
          <w:sz w:val="32"/>
          <w:szCs w:val="32"/>
        </w:rPr>
        <w:t xml:space="preserve"> as further </w:t>
      </w:r>
      <w:r w:rsidRPr="0050579F">
        <w:rPr>
          <w:rFonts w:ascii="Footlight MT Light" w:hAnsi="Footlight MT Light"/>
          <w:sz w:val="32"/>
          <w:szCs w:val="32"/>
        </w:rPr>
        <w:lastRenderedPageBreak/>
        <w:t xml:space="preserve">read together with </w:t>
      </w:r>
      <w:r w:rsidRPr="0050579F">
        <w:rPr>
          <w:rFonts w:ascii="Footlight MT Light" w:hAnsi="Footlight MT Light"/>
          <w:b/>
          <w:sz w:val="32"/>
          <w:szCs w:val="32"/>
        </w:rPr>
        <w:t>Standing Order no. 60 and 61</w:t>
      </w:r>
      <w:r w:rsidRPr="0050579F">
        <w:rPr>
          <w:rFonts w:ascii="Footlight MT Light" w:hAnsi="Footlight MT Light"/>
          <w:sz w:val="32"/>
          <w:szCs w:val="32"/>
        </w:rPr>
        <w:t xml:space="preserve"> of the </w:t>
      </w:r>
      <w:proofErr w:type="spellStart"/>
      <w:r w:rsidRPr="0050579F">
        <w:rPr>
          <w:rFonts w:ascii="Footlight MT Light" w:hAnsi="Footlight MT Light"/>
          <w:sz w:val="32"/>
          <w:szCs w:val="32"/>
        </w:rPr>
        <w:t>Kisii</w:t>
      </w:r>
      <w:proofErr w:type="spellEnd"/>
      <w:r w:rsidRPr="0050579F">
        <w:rPr>
          <w:rFonts w:ascii="Footlight MT Light" w:hAnsi="Footlight MT Light"/>
          <w:sz w:val="32"/>
          <w:szCs w:val="32"/>
        </w:rPr>
        <w:t xml:space="preserve"> County Assembly Standing Orders.</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b/>
          <w:sz w:val="32"/>
          <w:szCs w:val="32"/>
          <w:u w:val="single"/>
        </w:rPr>
        <w:t xml:space="preserve">AND WHEREAS </w:t>
      </w:r>
      <w:r w:rsidRPr="0050579F">
        <w:rPr>
          <w:rFonts w:ascii="Footlight MT Light" w:hAnsi="Footlight MT Light"/>
          <w:sz w:val="32"/>
          <w:szCs w:val="32"/>
        </w:rPr>
        <w:t xml:space="preserve">that </w:t>
      </w:r>
      <w:r w:rsidRPr="0050579F">
        <w:rPr>
          <w:rFonts w:ascii="Footlight MT Light" w:hAnsi="Footlight MT Light"/>
          <w:b/>
          <w:sz w:val="32"/>
          <w:szCs w:val="32"/>
        </w:rPr>
        <w:t xml:space="preserve">Article 10 </w:t>
      </w:r>
      <w:r w:rsidRPr="0050579F">
        <w:rPr>
          <w:rFonts w:ascii="Footlight MT Light" w:hAnsi="Footlight MT Light"/>
          <w:sz w:val="32"/>
          <w:szCs w:val="32"/>
        </w:rPr>
        <w:t>as read together with</w:t>
      </w:r>
      <w:r w:rsidRPr="0050579F">
        <w:rPr>
          <w:rFonts w:ascii="Footlight MT Light" w:hAnsi="Footlight MT Light"/>
          <w:b/>
          <w:sz w:val="32"/>
          <w:szCs w:val="32"/>
        </w:rPr>
        <w:t xml:space="preserve"> Article 73, 74, 75 and 232 of the Constitution of Kenya, 2010</w:t>
      </w:r>
      <w:r w:rsidRPr="0050579F">
        <w:rPr>
          <w:rFonts w:ascii="Footlight MT Light" w:hAnsi="Footlight MT Light"/>
          <w:sz w:val="32"/>
          <w:szCs w:val="32"/>
        </w:rPr>
        <w:t xml:space="preserve"> provides for accountability for state officer to the public, for decisions and actions as a key guiding principle of leadership and integrity, further aware that </w:t>
      </w:r>
      <w:r w:rsidRPr="0050579F">
        <w:rPr>
          <w:rFonts w:ascii="Footlight MT Light" w:hAnsi="Footlight MT Light"/>
          <w:b/>
          <w:sz w:val="32"/>
          <w:szCs w:val="32"/>
        </w:rPr>
        <w:t xml:space="preserve">Section 8, 9, 10, 11, 24, 32 and 34 of the Leadership and Integrity Act, </w:t>
      </w:r>
      <w:r w:rsidRPr="0050579F">
        <w:rPr>
          <w:rFonts w:ascii="Footlight MT Light" w:hAnsi="Footlight MT Light"/>
          <w:sz w:val="32"/>
          <w:szCs w:val="32"/>
        </w:rPr>
        <w:t xml:space="preserve">provides for the general leadership and integrity code to wit:- breach of public trust, failing to carry out the duties of his office in a professional, transparent and accountable manner, using his office to unlawfully enrich himself, failing to conduct the duties of his office with impartiality and objectivity in accordance with Articles 10, 27, 73(2)(b) and 232, and practicing </w:t>
      </w:r>
      <w:proofErr w:type="spellStart"/>
      <w:r w:rsidRPr="0050579F">
        <w:rPr>
          <w:rFonts w:ascii="Footlight MT Light" w:hAnsi="Footlight MT Light"/>
          <w:sz w:val="32"/>
          <w:szCs w:val="32"/>
        </w:rPr>
        <w:t>favouritism</w:t>
      </w:r>
      <w:proofErr w:type="spellEnd"/>
      <w:r w:rsidRPr="0050579F">
        <w:rPr>
          <w:rFonts w:ascii="Footlight MT Light" w:hAnsi="Footlight MT Light"/>
          <w:sz w:val="32"/>
          <w:szCs w:val="32"/>
        </w:rPr>
        <w:t xml:space="preserve"> and engaging in corrupt or unethical practices, and engaging in actions that bully a person. </w:t>
      </w:r>
      <w:r w:rsidRPr="0050579F">
        <w:rPr>
          <w:rFonts w:ascii="Footlight MT Light" w:hAnsi="Footlight MT Light"/>
          <w:b/>
          <w:sz w:val="32"/>
          <w:szCs w:val="32"/>
        </w:rPr>
        <w:t xml:space="preserve">And further aware </w:t>
      </w:r>
      <w:r w:rsidRPr="0050579F">
        <w:rPr>
          <w:rFonts w:ascii="Footlight MT Light" w:hAnsi="Footlight MT Light"/>
          <w:sz w:val="32"/>
          <w:szCs w:val="32"/>
        </w:rPr>
        <w:t xml:space="preserve">that </w:t>
      </w:r>
      <w:r w:rsidRPr="0050579F">
        <w:rPr>
          <w:rFonts w:ascii="Footlight MT Light" w:hAnsi="Footlight MT Light"/>
          <w:b/>
          <w:sz w:val="32"/>
          <w:szCs w:val="32"/>
        </w:rPr>
        <w:t xml:space="preserve">Section 11(1), (2)(a)(i), (c) of the Public Officers and Ethics Act, </w:t>
      </w:r>
      <w:r w:rsidRPr="0050579F">
        <w:rPr>
          <w:rFonts w:ascii="Footlight MT Light" w:hAnsi="Footlight MT Light"/>
          <w:sz w:val="32"/>
          <w:szCs w:val="32"/>
        </w:rPr>
        <w:t xml:space="preserve">that provides that a public officer shall not use his office to improperly enrich himself or others and shall not accept </w:t>
      </w:r>
      <w:proofErr w:type="spellStart"/>
      <w:r w:rsidRPr="0050579F">
        <w:rPr>
          <w:rFonts w:ascii="Footlight MT Light" w:hAnsi="Footlight MT Light"/>
          <w:sz w:val="32"/>
          <w:szCs w:val="32"/>
        </w:rPr>
        <w:t>favours</w:t>
      </w:r>
      <w:proofErr w:type="spellEnd"/>
      <w:r w:rsidRPr="0050579F">
        <w:rPr>
          <w:rFonts w:ascii="Footlight MT Light" w:hAnsi="Footlight MT Light"/>
          <w:sz w:val="32"/>
          <w:szCs w:val="32"/>
        </w:rPr>
        <w:t xml:space="preserve"> from a person who has an interest that may be affected by the carrying out of the public officer’s duties and shall not for the personal benefit of himself or another, use or allow the use of information that is acquired in connection with the public officer’s duties.  </w:t>
      </w:r>
      <w:r w:rsidRPr="0050579F">
        <w:rPr>
          <w:rFonts w:ascii="Footlight MT Light" w:hAnsi="Footlight MT Light"/>
          <w:b/>
          <w:sz w:val="32"/>
          <w:szCs w:val="32"/>
        </w:rPr>
        <w:t xml:space="preserve">And further </w:t>
      </w:r>
      <w:proofErr w:type="spellStart"/>
      <w:r w:rsidRPr="0050579F">
        <w:rPr>
          <w:rFonts w:ascii="Footlight MT Light" w:hAnsi="Footlight MT Light"/>
          <w:b/>
          <w:sz w:val="32"/>
          <w:szCs w:val="32"/>
        </w:rPr>
        <w:t>further</w:t>
      </w:r>
      <w:proofErr w:type="spellEnd"/>
      <w:r w:rsidRPr="0050579F">
        <w:rPr>
          <w:rFonts w:ascii="Footlight MT Light" w:hAnsi="Footlight MT Light"/>
          <w:b/>
          <w:sz w:val="32"/>
          <w:szCs w:val="32"/>
        </w:rPr>
        <w:t xml:space="preserve"> aware </w:t>
      </w:r>
      <w:r w:rsidRPr="0050579F">
        <w:rPr>
          <w:rFonts w:ascii="Footlight MT Light" w:hAnsi="Footlight MT Light"/>
          <w:sz w:val="32"/>
          <w:szCs w:val="32"/>
        </w:rPr>
        <w:t xml:space="preserve">that </w:t>
      </w:r>
      <w:r w:rsidRPr="0050579F">
        <w:rPr>
          <w:rFonts w:ascii="Footlight MT Light" w:hAnsi="Footlight MT Light"/>
          <w:b/>
          <w:sz w:val="32"/>
          <w:szCs w:val="32"/>
        </w:rPr>
        <w:t xml:space="preserve">Section 6(1)(a), (c), (2) (3) </w:t>
      </w:r>
      <w:r w:rsidRPr="0050579F">
        <w:rPr>
          <w:rFonts w:ascii="Footlight MT Light" w:hAnsi="Footlight MT Light"/>
          <w:sz w:val="32"/>
          <w:szCs w:val="32"/>
        </w:rPr>
        <w:t xml:space="preserve">of the </w:t>
      </w:r>
      <w:r w:rsidRPr="0050579F">
        <w:rPr>
          <w:rFonts w:ascii="Footlight MT Light" w:hAnsi="Footlight MT Light"/>
          <w:b/>
          <w:sz w:val="32"/>
          <w:szCs w:val="32"/>
        </w:rPr>
        <w:t xml:space="preserve">Bribery Act, </w:t>
      </w:r>
      <w:r w:rsidRPr="0050579F">
        <w:rPr>
          <w:rFonts w:ascii="Footlight MT Light" w:hAnsi="Footlight MT Light"/>
          <w:sz w:val="32"/>
          <w:szCs w:val="32"/>
        </w:rPr>
        <w:t xml:space="preserve">that provides a person commits the offence of receiving a bribe if the person requests, agrees to receive or receives a financial or other advantage intending that a relevant function or activity be performed </w:t>
      </w:r>
      <w:r w:rsidRPr="0050579F">
        <w:rPr>
          <w:rFonts w:ascii="Footlight MT Light" w:hAnsi="Footlight MT Light"/>
          <w:sz w:val="32"/>
          <w:szCs w:val="32"/>
        </w:rPr>
        <w:lastRenderedPageBreak/>
        <w:t>improperly by that person receiving the bribe and in anticipation of or as a consequence of a person requesting for, or agreeing to receive or accepting a financial or other advantage an activity is performed improperly by that person or another person</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b/>
          <w:sz w:val="32"/>
          <w:szCs w:val="32"/>
        </w:rPr>
        <w:t>FURTHER AWARE THAT</w:t>
      </w:r>
      <w:r w:rsidRPr="0050579F">
        <w:rPr>
          <w:rFonts w:ascii="Footlight MT Light" w:hAnsi="Footlight MT Light"/>
          <w:sz w:val="32"/>
          <w:szCs w:val="32"/>
        </w:rPr>
        <w:t xml:space="preserve">, the Deputy Governor, H.E. Dr. Robert </w:t>
      </w:r>
      <w:proofErr w:type="spellStart"/>
      <w:r w:rsidRPr="0050579F">
        <w:rPr>
          <w:rFonts w:ascii="Footlight MT Light" w:hAnsi="Footlight MT Light"/>
          <w:sz w:val="32"/>
          <w:szCs w:val="32"/>
        </w:rPr>
        <w:t>Onsare</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has duly failed to uphold the oath office and instead he has grossly violated the constitution of Kenya, has abused the office and his conduct is wanting; </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County assembly </w:t>
      </w:r>
      <w:r w:rsidRPr="0050579F">
        <w:rPr>
          <w:rFonts w:ascii="Footlight MT Light" w:hAnsi="Footlight MT Light"/>
          <w:b/>
          <w:sz w:val="32"/>
          <w:szCs w:val="32"/>
          <w:u w:val="single"/>
        </w:rPr>
        <w:t>NOW</w:t>
      </w:r>
      <w:r w:rsidRPr="0050579F">
        <w:rPr>
          <w:rFonts w:ascii="Footlight MT Light" w:hAnsi="Footlight MT Light"/>
          <w:b/>
          <w:sz w:val="32"/>
          <w:szCs w:val="32"/>
        </w:rPr>
        <w:t xml:space="preserve"> </w:t>
      </w:r>
      <w:r w:rsidRPr="0050579F">
        <w:rPr>
          <w:rFonts w:ascii="Footlight MT Light" w:hAnsi="Footlight MT Light"/>
          <w:sz w:val="32"/>
          <w:szCs w:val="32"/>
        </w:rPr>
        <w:t xml:space="preserve">resolves to remove </w:t>
      </w:r>
      <w:r w:rsidRPr="0050579F">
        <w:rPr>
          <w:rFonts w:ascii="Footlight MT Light" w:hAnsi="Footlight MT Light"/>
          <w:b/>
          <w:sz w:val="32"/>
          <w:szCs w:val="32"/>
        </w:rPr>
        <w:t xml:space="preserve">Hon. Dr. Robert </w:t>
      </w:r>
      <w:proofErr w:type="spellStart"/>
      <w:r w:rsidRPr="0050579F">
        <w:rPr>
          <w:rFonts w:ascii="Footlight MT Light" w:hAnsi="Footlight MT Light"/>
          <w:b/>
          <w:sz w:val="32"/>
          <w:szCs w:val="32"/>
        </w:rPr>
        <w:t>Onsare</w:t>
      </w:r>
      <w:proofErr w:type="spellEnd"/>
      <w:r w:rsidRPr="0050579F">
        <w:rPr>
          <w:rFonts w:ascii="Footlight MT Light" w:hAnsi="Footlight MT Light"/>
          <w:b/>
          <w:sz w:val="32"/>
          <w:szCs w:val="32"/>
        </w:rPr>
        <w:t xml:space="preserve"> </w:t>
      </w:r>
      <w:proofErr w:type="spellStart"/>
      <w:r w:rsidRPr="0050579F">
        <w:rPr>
          <w:rFonts w:ascii="Footlight MT Light" w:hAnsi="Footlight MT Light"/>
          <w:b/>
          <w:sz w:val="32"/>
          <w:szCs w:val="32"/>
        </w:rPr>
        <w:t>Monda</w:t>
      </w:r>
      <w:proofErr w:type="spellEnd"/>
      <w:r w:rsidRPr="0050579F">
        <w:rPr>
          <w:rFonts w:ascii="Footlight MT Light" w:hAnsi="Footlight MT Light"/>
          <w:b/>
          <w:sz w:val="32"/>
          <w:szCs w:val="32"/>
        </w:rPr>
        <w:t xml:space="preserve">, (herein referred to as the County Deputy Governor) </w:t>
      </w:r>
      <w:r w:rsidRPr="0050579F">
        <w:rPr>
          <w:rFonts w:ascii="Footlight MT Light" w:hAnsi="Footlight MT Light"/>
          <w:sz w:val="32"/>
          <w:szCs w:val="32"/>
        </w:rPr>
        <w:t xml:space="preserve">from the office of the county deputy governor of </w:t>
      </w:r>
      <w:proofErr w:type="spellStart"/>
      <w:r w:rsidRPr="0050579F">
        <w:rPr>
          <w:rFonts w:ascii="Footlight MT Light" w:hAnsi="Footlight MT Light"/>
          <w:sz w:val="32"/>
          <w:szCs w:val="32"/>
        </w:rPr>
        <w:t>Kisii</w:t>
      </w:r>
      <w:proofErr w:type="spellEnd"/>
      <w:r w:rsidRPr="0050579F">
        <w:rPr>
          <w:rFonts w:ascii="Footlight MT Light" w:hAnsi="Footlight MT Light"/>
          <w:sz w:val="32"/>
          <w:szCs w:val="32"/>
        </w:rPr>
        <w:t xml:space="preserve">, by way of impeachment pursuant to </w:t>
      </w:r>
      <w:r w:rsidRPr="0050579F">
        <w:rPr>
          <w:rFonts w:ascii="Footlight MT Light" w:hAnsi="Footlight MT Light"/>
          <w:b/>
          <w:sz w:val="32"/>
          <w:szCs w:val="32"/>
        </w:rPr>
        <w:t>Article 181 (1) (a) &amp; (c) of the Constitution of Kenya 2010</w:t>
      </w:r>
      <w:r w:rsidRPr="0050579F">
        <w:rPr>
          <w:rFonts w:ascii="Footlight MT Light" w:hAnsi="Footlight MT Light"/>
          <w:sz w:val="32"/>
          <w:szCs w:val="32"/>
        </w:rPr>
        <w:t xml:space="preserve">, </w:t>
      </w:r>
      <w:r w:rsidRPr="0050579F">
        <w:rPr>
          <w:rFonts w:ascii="Footlight MT Light" w:hAnsi="Footlight MT Light"/>
          <w:b/>
          <w:sz w:val="32"/>
          <w:szCs w:val="32"/>
        </w:rPr>
        <w:t xml:space="preserve">Section 33 of the County Governments Act, 2012 </w:t>
      </w:r>
      <w:r w:rsidRPr="0050579F">
        <w:rPr>
          <w:rFonts w:ascii="Footlight MT Light" w:hAnsi="Footlight MT Light"/>
          <w:sz w:val="32"/>
          <w:szCs w:val="32"/>
        </w:rPr>
        <w:t xml:space="preserve">and the </w:t>
      </w:r>
      <w:r w:rsidRPr="0050579F">
        <w:rPr>
          <w:rFonts w:ascii="Footlight MT Light" w:hAnsi="Footlight MT Light"/>
          <w:b/>
          <w:sz w:val="32"/>
          <w:szCs w:val="32"/>
        </w:rPr>
        <w:t>County Assembly Standing Order. No 61 as read with 60</w:t>
      </w:r>
      <w:r w:rsidRPr="0050579F">
        <w:rPr>
          <w:rFonts w:ascii="Footlight MT Light" w:hAnsi="Footlight MT Light"/>
          <w:sz w:val="32"/>
          <w:szCs w:val="32"/>
        </w:rPr>
        <w:t xml:space="preserve"> on the following grounds that: - </w:t>
      </w:r>
    </w:p>
    <w:p w:rsidR="006C146B" w:rsidRPr="0050579F" w:rsidRDefault="006C146B" w:rsidP="006C146B">
      <w:pPr>
        <w:pStyle w:val="ListParagraph"/>
        <w:numPr>
          <w:ilvl w:val="0"/>
          <w:numId w:val="1"/>
        </w:numPr>
        <w:spacing w:line="360" w:lineRule="auto"/>
        <w:jc w:val="both"/>
        <w:rPr>
          <w:rFonts w:ascii="Footlight MT Light" w:hAnsi="Footlight MT Light"/>
          <w:b/>
          <w:sz w:val="32"/>
          <w:szCs w:val="32"/>
        </w:rPr>
      </w:pPr>
      <w:r w:rsidRPr="0050579F">
        <w:rPr>
          <w:rFonts w:ascii="Footlight MT Light" w:hAnsi="Footlight MT Light"/>
          <w:b/>
          <w:sz w:val="32"/>
          <w:szCs w:val="32"/>
        </w:rPr>
        <w:t>Gross violation of the constitution or any other law;</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b/>
          <w:sz w:val="32"/>
          <w:szCs w:val="32"/>
          <w:u w:val="single"/>
        </w:rPr>
        <w:t>WHEREAS</w:t>
      </w:r>
      <w:r w:rsidRPr="0050579F">
        <w:rPr>
          <w:rFonts w:ascii="Footlight MT Light" w:hAnsi="Footlight MT Light"/>
          <w:sz w:val="32"/>
          <w:szCs w:val="32"/>
        </w:rPr>
        <w:t xml:space="preserve"> </w:t>
      </w:r>
      <w:r w:rsidRPr="0050579F">
        <w:rPr>
          <w:rFonts w:ascii="Footlight MT Light" w:hAnsi="Footlight MT Light"/>
          <w:b/>
          <w:sz w:val="32"/>
          <w:szCs w:val="32"/>
          <w:u w:val="single"/>
        </w:rPr>
        <w:t xml:space="preserve">Article 179 (4) </w:t>
      </w:r>
      <w:r w:rsidRPr="0050579F">
        <w:rPr>
          <w:rFonts w:ascii="Footlight MT Light" w:hAnsi="Footlight MT Light"/>
          <w:sz w:val="32"/>
          <w:szCs w:val="32"/>
        </w:rPr>
        <w:t xml:space="preserve">vests deputy chief executive power on the deputy governor </w:t>
      </w:r>
      <w:r w:rsidRPr="0050579F">
        <w:rPr>
          <w:rFonts w:ascii="Footlight MT Light" w:hAnsi="Footlight MT Light"/>
          <w:b/>
          <w:sz w:val="32"/>
          <w:szCs w:val="32"/>
          <w:u w:val="single"/>
        </w:rPr>
        <w:t xml:space="preserve">And Whereas </w:t>
      </w:r>
      <w:r w:rsidRPr="0050579F">
        <w:rPr>
          <w:rFonts w:ascii="Footlight MT Light" w:hAnsi="Footlight MT Light"/>
          <w:sz w:val="32"/>
          <w:szCs w:val="32"/>
        </w:rPr>
        <w:t xml:space="preserve">in consideration of the provisions of </w:t>
      </w:r>
      <w:r w:rsidRPr="0050579F">
        <w:rPr>
          <w:rFonts w:ascii="Footlight MT Light" w:hAnsi="Footlight MT Light"/>
          <w:b/>
          <w:sz w:val="32"/>
          <w:szCs w:val="32"/>
        </w:rPr>
        <w:t>Article 10 and 73(1)(a)(iii) &amp;(iv) of the constitution of Kenya 2010</w:t>
      </w:r>
      <w:r w:rsidRPr="0050579F">
        <w:rPr>
          <w:rFonts w:ascii="Footlight MT Light" w:hAnsi="Footlight MT Light"/>
          <w:sz w:val="32"/>
          <w:szCs w:val="32"/>
        </w:rPr>
        <w:t xml:space="preserve">, in so far as it connotes to the manner in which a state officer is expected to exercise assigned authority, Article 75(1) of the constitution as read with sections </w:t>
      </w:r>
      <w:r w:rsidRPr="0050579F">
        <w:rPr>
          <w:rFonts w:ascii="Footlight MT Light" w:hAnsi="Footlight MT Light"/>
          <w:b/>
          <w:sz w:val="32"/>
          <w:szCs w:val="32"/>
        </w:rPr>
        <w:t xml:space="preserve">8, 9, 10, 11, 24, 32 and 34 </w:t>
      </w:r>
      <w:r w:rsidRPr="0050579F">
        <w:rPr>
          <w:rFonts w:ascii="Footlight MT Light" w:hAnsi="Footlight MT Light"/>
          <w:sz w:val="32"/>
          <w:szCs w:val="32"/>
        </w:rPr>
        <w:t xml:space="preserve">of the leadership and integrity act ,2012 and sections 9 and </w:t>
      </w:r>
      <w:r w:rsidRPr="0050579F">
        <w:rPr>
          <w:rFonts w:ascii="Footlight MT Light" w:hAnsi="Footlight MT Light"/>
          <w:b/>
          <w:sz w:val="32"/>
          <w:szCs w:val="32"/>
        </w:rPr>
        <w:t xml:space="preserve">11(1), (2)(a)(i), (c) </w:t>
      </w:r>
      <w:r w:rsidRPr="0050579F">
        <w:rPr>
          <w:rFonts w:ascii="Footlight MT Light" w:hAnsi="Footlight MT Light"/>
          <w:sz w:val="32"/>
          <w:szCs w:val="32"/>
        </w:rPr>
        <w:t xml:space="preserve">of the public officer ethics act obligates a state officer to behave in all senses in a </w:t>
      </w:r>
      <w:r w:rsidRPr="0050579F">
        <w:rPr>
          <w:rFonts w:ascii="Footlight MT Light" w:hAnsi="Footlight MT Light"/>
          <w:sz w:val="32"/>
          <w:szCs w:val="32"/>
        </w:rPr>
        <w:lastRenderedPageBreak/>
        <w:t xml:space="preserve">manner that is devoid of comprising public or official interest in </w:t>
      </w:r>
      <w:proofErr w:type="spellStart"/>
      <w:r w:rsidRPr="0050579F">
        <w:rPr>
          <w:rFonts w:ascii="Footlight MT Light" w:hAnsi="Footlight MT Light"/>
          <w:sz w:val="32"/>
          <w:szCs w:val="32"/>
        </w:rPr>
        <w:t>favour</w:t>
      </w:r>
      <w:proofErr w:type="spellEnd"/>
      <w:r w:rsidRPr="0050579F">
        <w:rPr>
          <w:rFonts w:ascii="Footlight MT Light" w:hAnsi="Footlight MT Light"/>
          <w:sz w:val="32"/>
          <w:szCs w:val="32"/>
        </w:rPr>
        <w:t xml:space="preserve"> of personal interest. The Deputy Governor actions of requesting for a bribe, receiving a bribe is meant to compromise the integrity of the recruitment institution of GWASCO and the same is driven by nepotism, favoritism, improper and ulterior motives and for corrupt purposes in complete disregard of the provisions of </w:t>
      </w:r>
      <w:r w:rsidRPr="0050579F">
        <w:rPr>
          <w:rFonts w:ascii="Footlight MT Light" w:hAnsi="Footlight MT Light"/>
          <w:b/>
          <w:sz w:val="32"/>
          <w:szCs w:val="32"/>
          <w:u w:val="single"/>
        </w:rPr>
        <w:t xml:space="preserve">Article 73(2) (b) </w:t>
      </w:r>
      <w:r w:rsidRPr="0050579F">
        <w:rPr>
          <w:rFonts w:ascii="Footlight MT Light" w:hAnsi="Footlight MT Light"/>
          <w:sz w:val="32"/>
          <w:szCs w:val="32"/>
        </w:rPr>
        <w:t xml:space="preserve">and </w:t>
      </w:r>
      <w:r w:rsidRPr="0050579F">
        <w:rPr>
          <w:rFonts w:ascii="Footlight MT Light" w:hAnsi="Footlight MT Light"/>
          <w:b/>
          <w:sz w:val="32"/>
          <w:szCs w:val="32"/>
          <w:u w:val="single"/>
        </w:rPr>
        <w:t>Article 73(2) (c)</w:t>
      </w:r>
      <w:r w:rsidRPr="0050579F">
        <w:rPr>
          <w:rFonts w:ascii="Footlight MT Light" w:hAnsi="Footlight MT Light"/>
          <w:sz w:val="32"/>
          <w:szCs w:val="32"/>
        </w:rPr>
        <w:t xml:space="preserve">. </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By virtue of the deputy governor requesting and receiving a bribe of </w:t>
      </w:r>
      <w:r w:rsidRPr="0050579F">
        <w:rPr>
          <w:rFonts w:ascii="Footlight MT Light" w:hAnsi="Footlight MT Light"/>
          <w:b/>
          <w:sz w:val="32"/>
          <w:szCs w:val="32"/>
        </w:rPr>
        <w:t xml:space="preserve">Eight Hundred Thousand Shillings </w:t>
      </w:r>
      <w:proofErr w:type="spellStart"/>
      <w:r w:rsidRPr="0050579F">
        <w:rPr>
          <w:rFonts w:ascii="Footlight MT Light" w:hAnsi="Footlight MT Light"/>
          <w:b/>
          <w:sz w:val="32"/>
          <w:szCs w:val="32"/>
        </w:rPr>
        <w:t>Kshs</w:t>
      </w:r>
      <w:proofErr w:type="spellEnd"/>
      <w:r w:rsidRPr="0050579F">
        <w:rPr>
          <w:rFonts w:ascii="Footlight MT Light" w:hAnsi="Footlight MT Light"/>
          <w:b/>
          <w:sz w:val="32"/>
          <w:szCs w:val="32"/>
        </w:rPr>
        <w:t xml:space="preserve">. 800, 000/= </w:t>
      </w:r>
      <w:r w:rsidRPr="0050579F">
        <w:rPr>
          <w:rFonts w:ascii="Footlight MT Light" w:hAnsi="Footlight MT Light"/>
          <w:sz w:val="32"/>
          <w:szCs w:val="32"/>
        </w:rPr>
        <w:t xml:space="preserve">he is in breach of the provisions of </w:t>
      </w:r>
      <w:r w:rsidRPr="0050579F">
        <w:rPr>
          <w:rFonts w:ascii="Footlight MT Light" w:hAnsi="Footlight MT Light"/>
          <w:b/>
          <w:sz w:val="32"/>
          <w:szCs w:val="32"/>
        </w:rPr>
        <w:t>Article 232</w:t>
      </w:r>
      <w:r w:rsidRPr="0050579F">
        <w:rPr>
          <w:rFonts w:ascii="Footlight MT Light" w:hAnsi="Footlight MT Light"/>
          <w:sz w:val="32"/>
          <w:szCs w:val="32"/>
        </w:rPr>
        <w:t xml:space="preserve">, which obligates public officers to observe the values and principles of public service that include high standards of professional ethics, fair competition and merits as the basis of appointments and promotions and </w:t>
      </w:r>
      <w:r w:rsidRPr="0050579F">
        <w:rPr>
          <w:rFonts w:ascii="Footlight MT Light" w:hAnsi="Footlight MT Light"/>
          <w:b/>
          <w:sz w:val="32"/>
          <w:szCs w:val="32"/>
        </w:rPr>
        <w:t>Article 73(2(d)) of the constitution</w:t>
      </w:r>
      <w:r w:rsidRPr="0050579F">
        <w:rPr>
          <w:rFonts w:ascii="Footlight MT Light" w:hAnsi="Footlight MT Light"/>
          <w:sz w:val="32"/>
          <w:szCs w:val="32"/>
        </w:rPr>
        <w:t xml:space="preserve"> requires all state officers to be accountable to the public for their decisions and actions.</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Deputy Governor Dr. Robert </w:t>
      </w:r>
      <w:proofErr w:type="spellStart"/>
      <w:r w:rsidRPr="0050579F">
        <w:rPr>
          <w:rFonts w:ascii="Footlight MT Light" w:hAnsi="Footlight MT Light"/>
          <w:sz w:val="32"/>
          <w:szCs w:val="32"/>
        </w:rPr>
        <w:t>Onsare</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violated </w:t>
      </w:r>
      <w:r w:rsidRPr="0050579F">
        <w:rPr>
          <w:rFonts w:ascii="Footlight MT Light" w:hAnsi="Footlight MT Light"/>
          <w:b/>
          <w:sz w:val="32"/>
          <w:szCs w:val="32"/>
        </w:rPr>
        <w:t>Articles 10, 73, 75 and 232</w:t>
      </w:r>
      <w:r w:rsidRPr="0050579F">
        <w:rPr>
          <w:rFonts w:ascii="Footlight MT Light" w:hAnsi="Footlight MT Light"/>
          <w:sz w:val="32"/>
          <w:szCs w:val="32"/>
        </w:rPr>
        <w:t xml:space="preserve"> </w:t>
      </w:r>
      <w:r w:rsidRPr="0050579F">
        <w:rPr>
          <w:rFonts w:ascii="Footlight MT Light" w:hAnsi="Footlight MT Light"/>
          <w:b/>
          <w:sz w:val="32"/>
          <w:szCs w:val="32"/>
        </w:rPr>
        <w:t>of the Constitution</w:t>
      </w:r>
      <w:r w:rsidRPr="0050579F">
        <w:rPr>
          <w:rFonts w:ascii="Footlight MT Light" w:hAnsi="Footlight MT Light"/>
          <w:sz w:val="32"/>
          <w:szCs w:val="32"/>
        </w:rPr>
        <w:t xml:space="preserve"> which bind state officers while discharging their duties in offices inter alia;</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w:t>
      </w:r>
      <w:proofErr w:type="spellStart"/>
      <w:r w:rsidRPr="0050579F">
        <w:rPr>
          <w:rFonts w:ascii="Footlight MT Light" w:hAnsi="Footlight MT Light"/>
          <w:sz w:val="32"/>
          <w:szCs w:val="32"/>
        </w:rPr>
        <w:t>Gusii</w:t>
      </w:r>
      <w:proofErr w:type="spellEnd"/>
      <w:r w:rsidRPr="0050579F">
        <w:rPr>
          <w:rFonts w:ascii="Footlight MT Light" w:hAnsi="Footlight MT Light"/>
          <w:sz w:val="32"/>
          <w:szCs w:val="32"/>
        </w:rPr>
        <w:t xml:space="preserve"> Water and Sanitation Company GWASCO advertised for various job vacancies in April 2023, and the said deputy governor alerted Dennis </w:t>
      </w:r>
      <w:proofErr w:type="spellStart"/>
      <w:r w:rsidRPr="0050579F">
        <w:rPr>
          <w:rFonts w:ascii="Footlight MT Light" w:hAnsi="Footlight MT Light"/>
          <w:sz w:val="32"/>
          <w:szCs w:val="32"/>
        </w:rPr>
        <w:t>Mokayas</w:t>
      </w:r>
      <w:proofErr w:type="spellEnd"/>
      <w:r w:rsidRPr="0050579F">
        <w:rPr>
          <w:rFonts w:ascii="Footlight MT Light" w:hAnsi="Footlight MT Light"/>
          <w:sz w:val="32"/>
          <w:szCs w:val="32"/>
        </w:rPr>
        <w:t>’ father that he could secure his son a job upon paying a bribe of Eight Hundred Thousand Shilling only upon his shortlisting and being interviewed for the post.</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lastRenderedPageBreak/>
        <w:t xml:space="preserve">The Deputy Governor used his office to improperly confer a benefit to himself when he solicited a sum of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800,000/= from one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and his family in the pretext to secure him a job for the said post of a commercial Manager of GWASCO, an entity of </w:t>
      </w:r>
      <w:proofErr w:type="spellStart"/>
      <w:r w:rsidRPr="0050579F">
        <w:rPr>
          <w:rFonts w:ascii="Footlight MT Light" w:hAnsi="Footlight MT Light"/>
          <w:sz w:val="32"/>
          <w:szCs w:val="32"/>
        </w:rPr>
        <w:t>Kisii</w:t>
      </w:r>
      <w:proofErr w:type="spellEnd"/>
      <w:r w:rsidRPr="0050579F">
        <w:rPr>
          <w:rFonts w:ascii="Footlight MT Light" w:hAnsi="Footlight MT Light"/>
          <w:sz w:val="32"/>
          <w:szCs w:val="32"/>
        </w:rPr>
        <w:t xml:space="preserve"> County Government;</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Deputy Governor received a sum of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799, 000/= through </w:t>
      </w:r>
      <w:proofErr w:type="spellStart"/>
      <w:r w:rsidRPr="0050579F">
        <w:rPr>
          <w:rFonts w:ascii="Footlight MT Light" w:hAnsi="Footlight MT Light"/>
          <w:sz w:val="32"/>
          <w:szCs w:val="32"/>
        </w:rPr>
        <w:t>Mpesa</w:t>
      </w:r>
      <w:proofErr w:type="spellEnd"/>
      <w:r w:rsidRPr="0050579F">
        <w:rPr>
          <w:rFonts w:ascii="Footlight MT Light" w:hAnsi="Footlight MT Light"/>
          <w:sz w:val="32"/>
          <w:szCs w:val="32"/>
        </w:rPr>
        <w:t xml:space="preserve"> platform as follows: the first tranche was on 28</w:t>
      </w:r>
      <w:r w:rsidRPr="0050579F">
        <w:rPr>
          <w:rFonts w:ascii="Footlight MT Light" w:hAnsi="Footlight MT Light"/>
          <w:sz w:val="32"/>
          <w:szCs w:val="32"/>
          <w:vertAlign w:val="superscript"/>
        </w:rPr>
        <w:t>th</w:t>
      </w:r>
      <w:r w:rsidRPr="0050579F">
        <w:rPr>
          <w:rFonts w:ascii="Footlight MT Light" w:hAnsi="Footlight MT Light"/>
          <w:sz w:val="32"/>
          <w:szCs w:val="32"/>
        </w:rPr>
        <w:t xml:space="preserve"> May 2023- KES 249,000/=; (sent in Three (3) tranches of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150, 000/=, 49, 000/= and 50, 000/= by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Mosati</w:t>
      </w:r>
      <w:proofErr w:type="spellEnd"/>
      <w:r w:rsidRPr="0050579F">
        <w:rPr>
          <w:rFonts w:ascii="Footlight MT Light" w:hAnsi="Footlight MT Light"/>
          <w:sz w:val="32"/>
          <w:szCs w:val="32"/>
        </w:rPr>
        <w:t xml:space="preserve"> on 0725487300 to the deputy governors’ </w:t>
      </w:r>
      <w:proofErr w:type="spellStart"/>
      <w:r w:rsidRPr="0050579F">
        <w:rPr>
          <w:rFonts w:ascii="Footlight MT Light" w:hAnsi="Footlight MT Light"/>
          <w:sz w:val="32"/>
          <w:szCs w:val="32"/>
        </w:rPr>
        <w:t>safaricom</w:t>
      </w:r>
      <w:proofErr w:type="spellEnd"/>
      <w:r w:rsidRPr="0050579F">
        <w:rPr>
          <w:rFonts w:ascii="Footlight MT Light" w:hAnsi="Footlight MT Light"/>
          <w:sz w:val="32"/>
          <w:szCs w:val="32"/>
        </w:rPr>
        <w:t xml:space="preserve"> line being 0711860700) the second one was KES 250,000/= to the deputy governors’ </w:t>
      </w:r>
      <w:proofErr w:type="spellStart"/>
      <w:r w:rsidRPr="0050579F">
        <w:rPr>
          <w:rFonts w:ascii="Footlight MT Light" w:hAnsi="Footlight MT Light"/>
          <w:sz w:val="32"/>
          <w:szCs w:val="32"/>
        </w:rPr>
        <w:t>safaricom</w:t>
      </w:r>
      <w:proofErr w:type="spellEnd"/>
      <w:r w:rsidRPr="0050579F">
        <w:rPr>
          <w:rFonts w:ascii="Footlight MT Light" w:hAnsi="Footlight MT Light"/>
          <w:sz w:val="32"/>
          <w:szCs w:val="32"/>
        </w:rPr>
        <w:t xml:space="preserve"> line being 0711860700 and the last was tranche in the sum of </w:t>
      </w:r>
      <w:proofErr w:type="spellStart"/>
      <w:r w:rsidRPr="0050579F">
        <w:rPr>
          <w:rFonts w:ascii="Footlight MT Light" w:hAnsi="Footlight MT Light"/>
          <w:sz w:val="32"/>
          <w:szCs w:val="32"/>
        </w:rPr>
        <w:t>kenya</w:t>
      </w:r>
      <w:proofErr w:type="spellEnd"/>
      <w:r w:rsidRPr="0050579F">
        <w:rPr>
          <w:rFonts w:ascii="Footlight MT Light" w:hAnsi="Footlight MT Light"/>
          <w:sz w:val="32"/>
          <w:szCs w:val="32"/>
        </w:rPr>
        <w:t xml:space="preserve"> shillings KES 300,000/=which was delivered to his offices in </w:t>
      </w:r>
      <w:proofErr w:type="spellStart"/>
      <w:r w:rsidRPr="0050579F">
        <w:rPr>
          <w:rFonts w:ascii="Footlight MT Light" w:hAnsi="Footlight MT Light"/>
          <w:sz w:val="32"/>
          <w:szCs w:val="32"/>
        </w:rPr>
        <w:t>Gusii</w:t>
      </w:r>
      <w:proofErr w:type="spellEnd"/>
      <w:r w:rsidRPr="0050579F">
        <w:rPr>
          <w:rFonts w:ascii="Footlight MT Light" w:hAnsi="Footlight MT Light"/>
          <w:sz w:val="32"/>
          <w:szCs w:val="32"/>
        </w:rPr>
        <w:t xml:space="preserve"> stadium in cash. </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Deputy Governor in an attempt to influence the award of a contract of employment to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the deputy governor sent via </w:t>
      </w:r>
      <w:proofErr w:type="spellStart"/>
      <w:r w:rsidRPr="0050579F">
        <w:rPr>
          <w:rFonts w:ascii="Footlight MT Light" w:hAnsi="Footlight MT Light"/>
          <w:sz w:val="32"/>
          <w:szCs w:val="32"/>
        </w:rPr>
        <w:t>mpesa</w:t>
      </w:r>
      <w:proofErr w:type="spellEnd"/>
      <w:r w:rsidRPr="0050579F">
        <w:rPr>
          <w:rFonts w:ascii="Footlight MT Light" w:hAnsi="Footlight MT Light"/>
          <w:sz w:val="32"/>
          <w:szCs w:val="32"/>
        </w:rPr>
        <w:t xml:space="preserve"> a sum of Kenya shillings </w:t>
      </w:r>
      <w:proofErr w:type="spellStart"/>
      <w:r w:rsidRPr="0050579F">
        <w:rPr>
          <w:rFonts w:ascii="Footlight MT Light" w:hAnsi="Footlight MT Light"/>
          <w:sz w:val="32"/>
          <w:szCs w:val="32"/>
        </w:rPr>
        <w:t>kes</w:t>
      </w:r>
      <w:proofErr w:type="spellEnd"/>
      <w:r w:rsidRPr="0050579F">
        <w:rPr>
          <w:rFonts w:ascii="Footlight MT Light" w:hAnsi="Footlight MT Light"/>
          <w:sz w:val="32"/>
          <w:szCs w:val="32"/>
        </w:rPr>
        <w:t xml:space="preserve"> 100,000 to the Managing Director GWASCO in order to influence her to employ the said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which request was not acceded to by the Managing Director GWASCO and the money returned via </w:t>
      </w:r>
      <w:proofErr w:type="spellStart"/>
      <w:r w:rsidRPr="0050579F">
        <w:rPr>
          <w:rFonts w:ascii="Footlight MT Light" w:hAnsi="Footlight MT Light"/>
          <w:sz w:val="32"/>
          <w:szCs w:val="32"/>
        </w:rPr>
        <w:t>mpesa</w:t>
      </w:r>
      <w:proofErr w:type="spellEnd"/>
      <w:r w:rsidRPr="0050579F">
        <w:rPr>
          <w:rFonts w:ascii="Footlight MT Light" w:hAnsi="Footlight MT Light"/>
          <w:sz w:val="32"/>
          <w:szCs w:val="32"/>
        </w:rPr>
        <w:t xml:space="preserve"> to the Deputy Governor.</w:t>
      </w:r>
    </w:p>
    <w:p w:rsidR="006C146B" w:rsidRPr="0050579F" w:rsidRDefault="006C146B" w:rsidP="006C146B">
      <w:pPr>
        <w:pStyle w:val="ListParagraph"/>
        <w:spacing w:line="360" w:lineRule="auto"/>
        <w:ind w:left="0"/>
        <w:jc w:val="both"/>
        <w:rPr>
          <w:rFonts w:ascii="Footlight MT Light" w:hAnsi="Footlight MT Light"/>
          <w:sz w:val="32"/>
          <w:szCs w:val="32"/>
        </w:rPr>
      </w:pPr>
    </w:p>
    <w:p w:rsidR="006C146B" w:rsidRPr="0050579F" w:rsidRDefault="006C146B" w:rsidP="006C146B">
      <w:pPr>
        <w:pStyle w:val="ListParagraph"/>
        <w:spacing w:line="360" w:lineRule="auto"/>
        <w:ind w:left="0"/>
        <w:jc w:val="both"/>
        <w:rPr>
          <w:rFonts w:ascii="Footlight MT Light" w:hAnsi="Footlight MT Light"/>
          <w:sz w:val="32"/>
          <w:szCs w:val="32"/>
        </w:rPr>
      </w:pPr>
      <w:r w:rsidRPr="0050579F">
        <w:rPr>
          <w:rFonts w:ascii="Footlight MT Light" w:hAnsi="Footlight MT Light"/>
          <w:sz w:val="32"/>
          <w:szCs w:val="32"/>
        </w:rPr>
        <w:t xml:space="preserve">While realizing that the deputy chief executive authority vests in the deputy governor, was there need for the Deputy Governor to grease the </w:t>
      </w:r>
      <w:r w:rsidRPr="0050579F">
        <w:rPr>
          <w:rFonts w:ascii="Footlight MT Light" w:hAnsi="Footlight MT Light"/>
          <w:sz w:val="32"/>
          <w:szCs w:val="32"/>
        </w:rPr>
        <w:lastRenderedPageBreak/>
        <w:t xml:space="preserve">palms of the Managing Director of GWASCO to give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the said post?</w:t>
      </w:r>
    </w:p>
    <w:p w:rsidR="006C146B" w:rsidRPr="0050579F" w:rsidRDefault="006C146B" w:rsidP="006C146B">
      <w:pPr>
        <w:pStyle w:val="ListParagraph"/>
        <w:spacing w:line="360" w:lineRule="auto"/>
        <w:ind w:left="0"/>
        <w:jc w:val="right"/>
        <w:rPr>
          <w:rFonts w:ascii="Footlight MT Light" w:hAnsi="Footlight MT Light"/>
          <w:sz w:val="32"/>
          <w:szCs w:val="32"/>
        </w:rPr>
      </w:pPr>
    </w:p>
    <w:p w:rsidR="006C146B" w:rsidRPr="0050579F" w:rsidRDefault="006C146B" w:rsidP="006C146B">
      <w:pPr>
        <w:pStyle w:val="ListParagraph"/>
        <w:spacing w:line="360" w:lineRule="auto"/>
        <w:ind w:left="0"/>
        <w:jc w:val="both"/>
        <w:rPr>
          <w:rFonts w:ascii="Footlight MT Light" w:hAnsi="Footlight MT Light"/>
          <w:sz w:val="32"/>
          <w:szCs w:val="32"/>
        </w:rPr>
      </w:pPr>
      <w:r w:rsidRPr="0050579F">
        <w:rPr>
          <w:rFonts w:ascii="Footlight MT Light" w:hAnsi="Footlight MT Light"/>
          <w:sz w:val="32"/>
          <w:szCs w:val="32"/>
        </w:rPr>
        <w:t xml:space="preserve">Mr.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complained to the County Assembly to intervene in its oversight capacity.</w:t>
      </w:r>
    </w:p>
    <w:p w:rsidR="006C146B" w:rsidRPr="0050579F" w:rsidRDefault="006C146B" w:rsidP="006C146B">
      <w:pPr>
        <w:pStyle w:val="ListParagraph"/>
        <w:spacing w:line="360" w:lineRule="auto"/>
        <w:ind w:left="0"/>
        <w:jc w:val="both"/>
        <w:rPr>
          <w:rFonts w:ascii="Footlight MT Light" w:hAnsi="Footlight MT Light"/>
          <w:sz w:val="32"/>
          <w:szCs w:val="32"/>
        </w:rPr>
      </w:pPr>
    </w:p>
    <w:p w:rsidR="006C146B" w:rsidRPr="0050579F" w:rsidRDefault="006C146B" w:rsidP="006C146B">
      <w:pPr>
        <w:pStyle w:val="ListParagraph"/>
        <w:spacing w:line="360" w:lineRule="auto"/>
        <w:ind w:left="0"/>
        <w:jc w:val="both"/>
        <w:rPr>
          <w:rFonts w:ascii="Footlight MT Light" w:hAnsi="Footlight MT Light"/>
          <w:sz w:val="32"/>
          <w:szCs w:val="32"/>
        </w:rPr>
      </w:pPr>
      <w:r w:rsidRPr="0050579F">
        <w:rPr>
          <w:rFonts w:ascii="Footlight MT Light" w:hAnsi="Footlight MT Light"/>
          <w:sz w:val="32"/>
          <w:szCs w:val="32"/>
        </w:rPr>
        <w:t xml:space="preserve">Mr.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thereafter registered a complaint and recorded a statement with EACC and submitted among other documents; the advertisement from GWASCO on the vacant post to be filled, his letter of application for the job, the invitation letter from GWASCO to attend the interview and his </w:t>
      </w:r>
      <w:proofErr w:type="spellStart"/>
      <w:r w:rsidRPr="0050579F">
        <w:rPr>
          <w:rFonts w:ascii="Footlight MT Light" w:hAnsi="Footlight MT Light"/>
          <w:sz w:val="32"/>
          <w:szCs w:val="32"/>
        </w:rPr>
        <w:t>Mpesa</w:t>
      </w:r>
      <w:proofErr w:type="spellEnd"/>
      <w:r w:rsidRPr="0050579F">
        <w:rPr>
          <w:rFonts w:ascii="Footlight MT Light" w:hAnsi="Footlight MT Light"/>
          <w:sz w:val="32"/>
          <w:szCs w:val="32"/>
        </w:rPr>
        <w:t xml:space="preserve"> statement for the month of May 2023 detailing the transfer of the KES 249,000/= to the Deputy Governor.</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Despite this huge payment made Mr. Dennis </w:t>
      </w:r>
      <w:proofErr w:type="spellStart"/>
      <w:r w:rsidRPr="0050579F">
        <w:rPr>
          <w:rFonts w:ascii="Footlight MT Light" w:hAnsi="Footlight MT Light"/>
          <w:sz w:val="32"/>
          <w:szCs w:val="32"/>
        </w:rPr>
        <w:t>Mokaya</w:t>
      </w:r>
      <w:proofErr w:type="spellEnd"/>
      <w:r w:rsidRPr="0050579F">
        <w:rPr>
          <w:rFonts w:ascii="Footlight MT Light" w:hAnsi="Footlight MT Light"/>
          <w:sz w:val="32"/>
          <w:szCs w:val="32"/>
        </w:rPr>
        <w:t xml:space="preserve"> and his family never secured the job. </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On informing the deputy Governor that he will be forced to make a formal complaint to Anti –Corruption Commission on the matter, the latter threatened his life and of his family, consequently it forced the former to go into hiding.</w:t>
      </w:r>
    </w:p>
    <w:p w:rsidR="006C146B" w:rsidRPr="0050579F" w:rsidRDefault="006C146B" w:rsidP="006C146B">
      <w:pPr>
        <w:pStyle w:val="ListParagraph"/>
        <w:numPr>
          <w:ilvl w:val="0"/>
          <w:numId w:val="1"/>
        </w:numPr>
        <w:spacing w:line="360" w:lineRule="auto"/>
        <w:jc w:val="both"/>
        <w:rPr>
          <w:rFonts w:ascii="Footlight MT Light" w:hAnsi="Footlight MT Light"/>
          <w:b/>
          <w:sz w:val="32"/>
          <w:szCs w:val="32"/>
        </w:rPr>
      </w:pPr>
      <w:r w:rsidRPr="0050579F">
        <w:rPr>
          <w:rFonts w:ascii="Footlight MT Light" w:hAnsi="Footlight MT Light"/>
          <w:b/>
          <w:sz w:val="32"/>
          <w:szCs w:val="32"/>
        </w:rPr>
        <w:t>Abuse of office</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actions of the Deputy Governor, H.E. Robert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of using his office to solicit for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800, 000/= Eight Hundred Thousand Shillings only, thereby conferring a financial benefit on himself and subsequently sending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100, 000/= to GWASCO managing director so as to influence the award of a contract of employment to a </w:t>
      </w:r>
      <w:r w:rsidRPr="0050579F">
        <w:rPr>
          <w:rFonts w:ascii="Footlight MT Light" w:hAnsi="Footlight MT Light"/>
          <w:sz w:val="32"/>
          <w:szCs w:val="32"/>
        </w:rPr>
        <w:lastRenderedPageBreak/>
        <w:t xml:space="preserve">preferred interviewee, he  has  abused the office of the deputy governor and is in breach of Article 73, 75 of the constitution of Kenya, Section </w:t>
      </w:r>
      <w:r w:rsidRPr="0050579F">
        <w:rPr>
          <w:rFonts w:ascii="Footlight MT Light" w:hAnsi="Footlight MT Light"/>
          <w:b/>
          <w:sz w:val="32"/>
          <w:szCs w:val="32"/>
        </w:rPr>
        <w:t xml:space="preserve">8, 9, 10, 11, 13, 24, 32 and 34 </w:t>
      </w:r>
      <w:r w:rsidRPr="0050579F">
        <w:rPr>
          <w:rFonts w:ascii="Footlight MT Light" w:hAnsi="Footlight MT Light"/>
          <w:sz w:val="32"/>
          <w:szCs w:val="32"/>
        </w:rPr>
        <w:t xml:space="preserve">of the Leadership &amp; Integrity Act by breach of public trust, failing to carry out the duties of his office in a professional, transparent and accountable manner, using his office to unlawfully enrich himself, failing to conduct the duties of his office with impartiality and objectivity in accordance with Articles 10, 27, 73(2)(b) and 232, and practicing </w:t>
      </w:r>
      <w:proofErr w:type="spellStart"/>
      <w:r w:rsidRPr="0050579F">
        <w:rPr>
          <w:rFonts w:ascii="Footlight MT Light" w:hAnsi="Footlight MT Light"/>
          <w:sz w:val="32"/>
          <w:szCs w:val="32"/>
        </w:rPr>
        <w:t>favouritism</w:t>
      </w:r>
      <w:proofErr w:type="spellEnd"/>
      <w:r w:rsidRPr="0050579F">
        <w:rPr>
          <w:rFonts w:ascii="Footlight MT Light" w:hAnsi="Footlight MT Light"/>
          <w:sz w:val="32"/>
          <w:szCs w:val="32"/>
        </w:rPr>
        <w:t xml:space="preserve"> and engaging in corrupt or unethical practices, and engaging in actions that bully a person. </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Deputy governor is in violation of Section </w:t>
      </w:r>
      <w:r w:rsidRPr="0050579F">
        <w:rPr>
          <w:rFonts w:ascii="Footlight MT Light" w:hAnsi="Footlight MT Light"/>
          <w:b/>
          <w:sz w:val="32"/>
          <w:szCs w:val="32"/>
        </w:rPr>
        <w:t>11(1), (2</w:t>
      </w:r>
      <w:proofErr w:type="gramStart"/>
      <w:r w:rsidRPr="0050579F">
        <w:rPr>
          <w:rFonts w:ascii="Footlight MT Light" w:hAnsi="Footlight MT Light"/>
          <w:b/>
          <w:sz w:val="32"/>
          <w:szCs w:val="32"/>
        </w:rPr>
        <w:t>)(</w:t>
      </w:r>
      <w:proofErr w:type="gramEnd"/>
      <w:r w:rsidRPr="0050579F">
        <w:rPr>
          <w:rFonts w:ascii="Footlight MT Light" w:hAnsi="Footlight MT Light"/>
          <w:b/>
          <w:sz w:val="32"/>
          <w:szCs w:val="32"/>
        </w:rPr>
        <w:t>a)(i), (c)</w:t>
      </w:r>
      <w:r w:rsidRPr="0050579F">
        <w:rPr>
          <w:rFonts w:ascii="Footlight MT Light" w:hAnsi="Footlight MT Light"/>
          <w:sz w:val="32"/>
          <w:szCs w:val="32"/>
        </w:rPr>
        <w:t xml:space="preserve">. of the Public Officers &amp; Ethics Act, that provides that a public officer shall not use his office to improperly enrich himself or others and shall not accept </w:t>
      </w:r>
      <w:proofErr w:type="spellStart"/>
      <w:r w:rsidRPr="0050579F">
        <w:rPr>
          <w:rFonts w:ascii="Footlight MT Light" w:hAnsi="Footlight MT Light"/>
          <w:sz w:val="32"/>
          <w:szCs w:val="32"/>
        </w:rPr>
        <w:t>favours</w:t>
      </w:r>
      <w:proofErr w:type="spellEnd"/>
      <w:r w:rsidRPr="0050579F">
        <w:rPr>
          <w:rFonts w:ascii="Footlight MT Light" w:hAnsi="Footlight MT Light"/>
          <w:sz w:val="32"/>
          <w:szCs w:val="32"/>
        </w:rPr>
        <w:t xml:space="preserve"> from a person who has an interest that may be affected by the carrying out of the public officer’s duties and shall not for the personal benefit of himself or another, use or allow the use of information that is acquired in connection with the public officer’s duties, as well as </w:t>
      </w:r>
      <w:r w:rsidRPr="0050579F">
        <w:rPr>
          <w:rFonts w:ascii="Footlight MT Light" w:hAnsi="Footlight MT Light"/>
          <w:b/>
          <w:sz w:val="32"/>
          <w:szCs w:val="32"/>
        </w:rPr>
        <w:t xml:space="preserve">Section 6(1)(a), (c), (2) (3) </w:t>
      </w:r>
      <w:r w:rsidRPr="0050579F">
        <w:rPr>
          <w:rFonts w:ascii="Footlight MT Light" w:hAnsi="Footlight MT Light"/>
          <w:sz w:val="32"/>
          <w:szCs w:val="32"/>
        </w:rPr>
        <w:t xml:space="preserve">of the </w:t>
      </w:r>
      <w:r w:rsidRPr="0050579F">
        <w:rPr>
          <w:rFonts w:ascii="Footlight MT Light" w:hAnsi="Footlight MT Light"/>
          <w:b/>
          <w:sz w:val="32"/>
          <w:szCs w:val="32"/>
        </w:rPr>
        <w:t xml:space="preserve">Bribery Act, that </w:t>
      </w:r>
      <w:r w:rsidRPr="0050579F">
        <w:rPr>
          <w:rFonts w:ascii="Footlight MT Light" w:hAnsi="Footlight MT Light"/>
          <w:sz w:val="32"/>
          <w:szCs w:val="32"/>
        </w:rPr>
        <w:t xml:space="preserve">provides a person commits the offence of receiving a bribe if the person requests, agrees to receive or receives a financial or other advantage intending that a relevant function or activity be performed improperly by that person receiving the bribe and in anticipation of or as a consequence of a person requesting for, or agreeing to receive or accepting a financial or other advantage an activity is performed improperly by that person or another person. </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lastRenderedPageBreak/>
        <w:t>He unilaterally used the office to intimidate and cow his family into hiding fearing for their lives in contravention of Section 34 of the integrity Act, 2012.</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In furtherance of abuse of his office, the Deputy Governor has continuously diverted County enforcement officers from their course of duty to work in his farm, a portion of land allocated to him by his father. Since he came into office, there </w:t>
      </w:r>
      <w:proofErr w:type="gramStart"/>
      <w:r w:rsidRPr="0050579F">
        <w:rPr>
          <w:rFonts w:ascii="Footlight MT Light" w:hAnsi="Footlight MT Light"/>
          <w:sz w:val="32"/>
          <w:szCs w:val="32"/>
        </w:rPr>
        <w:t>has</w:t>
      </w:r>
      <w:proofErr w:type="gramEnd"/>
      <w:r w:rsidRPr="0050579F">
        <w:rPr>
          <w:rFonts w:ascii="Footlight MT Light" w:hAnsi="Footlight MT Light"/>
          <w:sz w:val="32"/>
          <w:szCs w:val="32"/>
        </w:rPr>
        <w:t xml:space="preserve"> been at least Five (5) officers working in the farm a clear demonstration that the Deputy Executive in chief is misusing the staff of the county. </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On the 20</w:t>
      </w:r>
      <w:r w:rsidRPr="0050579F">
        <w:rPr>
          <w:rFonts w:ascii="Footlight MT Light" w:hAnsi="Footlight MT Light"/>
          <w:sz w:val="32"/>
          <w:szCs w:val="32"/>
          <w:vertAlign w:val="superscript"/>
        </w:rPr>
        <w:t>th</w:t>
      </w:r>
      <w:r w:rsidRPr="0050579F">
        <w:rPr>
          <w:rFonts w:ascii="Footlight MT Light" w:hAnsi="Footlight MT Light"/>
          <w:sz w:val="32"/>
          <w:szCs w:val="32"/>
        </w:rPr>
        <w:t xml:space="preserve"> December 2023, The Deputy Executive in </w:t>
      </w:r>
      <w:proofErr w:type="gramStart"/>
      <w:r w:rsidRPr="0050579F">
        <w:rPr>
          <w:rFonts w:ascii="Footlight MT Light" w:hAnsi="Footlight MT Light"/>
          <w:sz w:val="32"/>
          <w:szCs w:val="32"/>
        </w:rPr>
        <w:t>chief,</w:t>
      </w:r>
      <w:proofErr w:type="gramEnd"/>
      <w:r w:rsidRPr="0050579F">
        <w:rPr>
          <w:rFonts w:ascii="Footlight MT Light" w:hAnsi="Footlight MT Light"/>
          <w:sz w:val="32"/>
          <w:szCs w:val="32"/>
        </w:rPr>
        <w:t xml:space="preserve"> deployed a contingency of about Twenty (20) County Officers under the supervision of the Sub-county administrator to arrest his brother one Reuben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Orang’i</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Matundura</w:t>
      </w:r>
      <w:proofErr w:type="spellEnd"/>
      <w:r w:rsidRPr="0050579F">
        <w:rPr>
          <w:rFonts w:ascii="Footlight MT Light" w:hAnsi="Footlight MT Light"/>
          <w:sz w:val="32"/>
          <w:szCs w:val="32"/>
        </w:rPr>
        <w:t xml:space="preserve"> for cutting down trees that his brother Reuben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Orang’i</w:t>
      </w:r>
      <w:proofErr w:type="spellEnd"/>
      <w:r w:rsidRPr="0050579F">
        <w:rPr>
          <w:rFonts w:ascii="Footlight MT Light" w:hAnsi="Footlight MT Light"/>
          <w:sz w:val="32"/>
          <w:szCs w:val="32"/>
        </w:rPr>
        <w:t xml:space="preserve"> had planted. In exercise of his executive power, the Deputy Executive in </w:t>
      </w:r>
      <w:proofErr w:type="gramStart"/>
      <w:r w:rsidRPr="0050579F">
        <w:rPr>
          <w:rFonts w:ascii="Footlight MT Light" w:hAnsi="Footlight MT Light"/>
          <w:sz w:val="32"/>
          <w:szCs w:val="32"/>
        </w:rPr>
        <w:t>chief,</w:t>
      </w:r>
      <w:proofErr w:type="gramEnd"/>
      <w:r w:rsidRPr="0050579F">
        <w:rPr>
          <w:rFonts w:ascii="Footlight MT Light" w:hAnsi="Footlight MT Light"/>
          <w:sz w:val="32"/>
          <w:szCs w:val="32"/>
        </w:rPr>
        <w:t xml:space="preserve"> ensured his handcuffed brother was bungled in the police vehicle and was incarcerated in </w:t>
      </w:r>
      <w:proofErr w:type="spellStart"/>
      <w:r w:rsidRPr="0050579F">
        <w:rPr>
          <w:rFonts w:ascii="Footlight MT Light" w:hAnsi="Footlight MT Light"/>
          <w:sz w:val="32"/>
          <w:szCs w:val="32"/>
        </w:rPr>
        <w:t>Keumbu</w:t>
      </w:r>
      <w:proofErr w:type="spellEnd"/>
      <w:r w:rsidRPr="0050579F">
        <w:rPr>
          <w:rFonts w:ascii="Footlight MT Light" w:hAnsi="Footlight MT Light"/>
          <w:sz w:val="32"/>
          <w:szCs w:val="32"/>
        </w:rPr>
        <w:t xml:space="preserve"> Police Station for Three (3) hours without an Occurrence Book (OB) booking. At 1830hrs the OCS denied the sickly Reuben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Orang’i</w:t>
      </w:r>
      <w:proofErr w:type="spellEnd"/>
      <w:r w:rsidRPr="0050579F">
        <w:rPr>
          <w:rFonts w:ascii="Footlight MT Light" w:hAnsi="Footlight MT Light"/>
          <w:sz w:val="32"/>
          <w:szCs w:val="32"/>
        </w:rPr>
        <w:t xml:space="preserve"> (who suffers from high blood pressure and diabetes) and he was immediately transferred to </w:t>
      </w:r>
      <w:proofErr w:type="spellStart"/>
      <w:r w:rsidRPr="0050579F">
        <w:rPr>
          <w:rFonts w:ascii="Footlight MT Light" w:hAnsi="Footlight MT Light"/>
          <w:sz w:val="32"/>
          <w:szCs w:val="32"/>
        </w:rPr>
        <w:t>Kisii</w:t>
      </w:r>
      <w:proofErr w:type="spellEnd"/>
      <w:r w:rsidRPr="0050579F">
        <w:rPr>
          <w:rFonts w:ascii="Footlight MT Light" w:hAnsi="Footlight MT Light"/>
          <w:sz w:val="32"/>
          <w:szCs w:val="32"/>
        </w:rPr>
        <w:t xml:space="preserve"> Central Police Station.</w:t>
      </w:r>
    </w:p>
    <w:p w:rsidR="006C146B" w:rsidRPr="0050579F"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At </w:t>
      </w:r>
      <w:proofErr w:type="spellStart"/>
      <w:r w:rsidRPr="0050579F">
        <w:rPr>
          <w:rFonts w:ascii="Footlight MT Light" w:hAnsi="Footlight MT Light"/>
          <w:sz w:val="32"/>
          <w:szCs w:val="32"/>
        </w:rPr>
        <w:t>Kisii</w:t>
      </w:r>
      <w:proofErr w:type="spellEnd"/>
      <w:r w:rsidRPr="0050579F">
        <w:rPr>
          <w:rFonts w:ascii="Footlight MT Light" w:hAnsi="Footlight MT Light"/>
          <w:sz w:val="32"/>
          <w:szCs w:val="32"/>
        </w:rPr>
        <w:t xml:space="preserve"> Police Station, the helpless Reuben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Orang’i</w:t>
      </w:r>
      <w:proofErr w:type="spellEnd"/>
      <w:r w:rsidRPr="0050579F">
        <w:rPr>
          <w:rFonts w:ascii="Footlight MT Light" w:hAnsi="Footlight MT Light"/>
          <w:sz w:val="32"/>
          <w:szCs w:val="32"/>
        </w:rPr>
        <w:t xml:space="preserve"> was further detained without a booking on the OB and without the option of bail or bond pending presentation to Court. At one point the sickly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lastRenderedPageBreak/>
        <w:t>Orang’i</w:t>
      </w:r>
      <w:proofErr w:type="spellEnd"/>
      <w:r w:rsidRPr="0050579F">
        <w:rPr>
          <w:rFonts w:ascii="Footlight MT Light" w:hAnsi="Footlight MT Light"/>
          <w:sz w:val="32"/>
          <w:szCs w:val="32"/>
        </w:rPr>
        <w:t xml:space="preserve"> had to be rushed to </w:t>
      </w:r>
      <w:proofErr w:type="spellStart"/>
      <w:r w:rsidRPr="0050579F">
        <w:rPr>
          <w:rFonts w:ascii="Footlight MT Light" w:hAnsi="Footlight MT Light"/>
          <w:sz w:val="32"/>
          <w:szCs w:val="32"/>
        </w:rPr>
        <w:t>Kisii</w:t>
      </w:r>
      <w:proofErr w:type="spellEnd"/>
      <w:r w:rsidRPr="0050579F">
        <w:rPr>
          <w:rFonts w:ascii="Footlight MT Light" w:hAnsi="Footlight MT Light"/>
          <w:sz w:val="32"/>
          <w:szCs w:val="32"/>
        </w:rPr>
        <w:t xml:space="preserve"> Teaching and Referral Hospital for an urgent medical intervention, however, on reaching the hospital, Reuben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Orang’i</w:t>
      </w:r>
      <w:proofErr w:type="spellEnd"/>
      <w:r w:rsidRPr="0050579F">
        <w:rPr>
          <w:rFonts w:ascii="Footlight MT Light" w:hAnsi="Footlight MT Light"/>
          <w:sz w:val="32"/>
          <w:szCs w:val="32"/>
        </w:rPr>
        <w:t xml:space="preserve"> was never attended to by any doctors as the OCS </w:t>
      </w:r>
      <w:proofErr w:type="spellStart"/>
      <w:r w:rsidRPr="0050579F">
        <w:rPr>
          <w:rFonts w:ascii="Footlight MT Light" w:hAnsi="Footlight MT Light"/>
          <w:sz w:val="32"/>
          <w:szCs w:val="32"/>
        </w:rPr>
        <w:t>Kisii</w:t>
      </w:r>
      <w:proofErr w:type="spellEnd"/>
      <w:r w:rsidRPr="0050579F">
        <w:rPr>
          <w:rFonts w:ascii="Footlight MT Light" w:hAnsi="Footlight MT Light"/>
          <w:sz w:val="32"/>
          <w:szCs w:val="32"/>
        </w:rPr>
        <w:t xml:space="preserve"> Central Police Station received instructions to immediately take him back to the police station. With his condition now deteriorating, Reuben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Orang’i</w:t>
      </w:r>
      <w:proofErr w:type="spellEnd"/>
      <w:r w:rsidRPr="0050579F">
        <w:rPr>
          <w:rFonts w:ascii="Footlight MT Light" w:hAnsi="Footlight MT Light"/>
          <w:sz w:val="32"/>
          <w:szCs w:val="32"/>
        </w:rPr>
        <w:t xml:space="preserve"> was sped back to the police station until 0020hrs where he was issued with a cash bail of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30, 000/=. The medical condition of the old man deteriorated to the extent that he was hospitalized in Coptic Hospital for about Three (3) weeks and since then, he has been on injected insulin a condition that was not there before. </w:t>
      </w:r>
    </w:p>
    <w:p w:rsidR="006C146B" w:rsidRPr="0050579F" w:rsidRDefault="006C146B" w:rsidP="006C146B">
      <w:pPr>
        <w:pStyle w:val="ListParagraph"/>
        <w:numPr>
          <w:ilvl w:val="0"/>
          <w:numId w:val="1"/>
        </w:numPr>
        <w:spacing w:line="360" w:lineRule="auto"/>
        <w:jc w:val="both"/>
        <w:rPr>
          <w:rFonts w:ascii="Footlight MT Light" w:hAnsi="Footlight MT Light"/>
          <w:b/>
          <w:sz w:val="32"/>
          <w:szCs w:val="32"/>
        </w:rPr>
      </w:pPr>
      <w:r w:rsidRPr="0050579F">
        <w:rPr>
          <w:rFonts w:ascii="Footlight MT Light" w:hAnsi="Footlight MT Light"/>
          <w:b/>
          <w:sz w:val="32"/>
          <w:szCs w:val="32"/>
        </w:rPr>
        <w:t>Gross misconduct</w:t>
      </w:r>
    </w:p>
    <w:p w:rsidR="006C146B" w:rsidRDefault="006C146B" w:rsidP="006C146B">
      <w:pPr>
        <w:spacing w:line="360" w:lineRule="auto"/>
        <w:jc w:val="both"/>
        <w:rPr>
          <w:rFonts w:ascii="Footlight MT Light" w:hAnsi="Footlight MT Light"/>
          <w:sz w:val="32"/>
          <w:szCs w:val="32"/>
        </w:rPr>
      </w:pPr>
      <w:r w:rsidRPr="0050579F">
        <w:rPr>
          <w:rFonts w:ascii="Footlight MT Light" w:hAnsi="Footlight MT Light"/>
          <w:sz w:val="32"/>
          <w:szCs w:val="32"/>
        </w:rPr>
        <w:t xml:space="preserve">The Deputy Governor interfered with the appointment of the vacant position of the Commercial Manager of </w:t>
      </w:r>
      <w:proofErr w:type="spellStart"/>
      <w:r w:rsidRPr="0050579F">
        <w:rPr>
          <w:rFonts w:ascii="Footlight MT Light" w:hAnsi="Footlight MT Light"/>
          <w:sz w:val="32"/>
          <w:szCs w:val="32"/>
        </w:rPr>
        <w:t>Gwasco</w:t>
      </w:r>
      <w:proofErr w:type="spellEnd"/>
      <w:r w:rsidRPr="0050579F">
        <w:rPr>
          <w:rFonts w:ascii="Footlight MT Light" w:hAnsi="Footlight MT Light"/>
          <w:sz w:val="32"/>
          <w:szCs w:val="32"/>
        </w:rPr>
        <w:t xml:space="preserve"> by attempting to bribe the Managing Director Ms. Lucy </w:t>
      </w:r>
      <w:proofErr w:type="spellStart"/>
      <w:r w:rsidRPr="0050579F">
        <w:rPr>
          <w:rFonts w:ascii="Footlight MT Light" w:hAnsi="Footlight MT Light"/>
          <w:sz w:val="32"/>
          <w:szCs w:val="32"/>
        </w:rPr>
        <w:t>Wahito</w:t>
      </w:r>
      <w:proofErr w:type="spellEnd"/>
      <w:r w:rsidRPr="0050579F">
        <w:rPr>
          <w:rFonts w:ascii="Footlight MT Light" w:hAnsi="Footlight MT Light"/>
          <w:sz w:val="32"/>
          <w:szCs w:val="32"/>
        </w:rPr>
        <w:t xml:space="preserve"> </w:t>
      </w:r>
      <w:proofErr w:type="spellStart"/>
      <w:r w:rsidRPr="0050579F">
        <w:rPr>
          <w:rFonts w:ascii="Footlight MT Light" w:hAnsi="Footlight MT Light"/>
          <w:sz w:val="32"/>
          <w:szCs w:val="32"/>
        </w:rPr>
        <w:t>Wachira</w:t>
      </w:r>
      <w:proofErr w:type="spellEnd"/>
      <w:r w:rsidRPr="0050579F">
        <w:rPr>
          <w:rFonts w:ascii="Footlight MT Light" w:hAnsi="Footlight MT Light"/>
          <w:sz w:val="32"/>
          <w:szCs w:val="32"/>
        </w:rPr>
        <w:t xml:space="preserve">, a sum of KES 100,000/=. </w:t>
      </w:r>
      <w:proofErr w:type="gramStart"/>
      <w:r w:rsidRPr="0050579F">
        <w:rPr>
          <w:rFonts w:ascii="Footlight MT Light" w:hAnsi="Footlight MT Light"/>
          <w:sz w:val="32"/>
          <w:szCs w:val="32"/>
        </w:rPr>
        <w:t>this</w:t>
      </w:r>
      <w:proofErr w:type="gramEnd"/>
      <w:r w:rsidRPr="0050579F">
        <w:rPr>
          <w:rFonts w:ascii="Footlight MT Light" w:hAnsi="Footlight MT Light"/>
          <w:sz w:val="32"/>
          <w:szCs w:val="32"/>
        </w:rPr>
        <w:t xml:space="preserve"> was in the month of May 2023. This act contravened Article 75 of the constitution. The Deputy Governor’s engagement, connivance and or complicit behavior </w:t>
      </w:r>
      <w:proofErr w:type="gramStart"/>
      <w:r w:rsidRPr="0050579F">
        <w:rPr>
          <w:rFonts w:ascii="Footlight MT Light" w:hAnsi="Footlight MT Light"/>
          <w:sz w:val="32"/>
          <w:szCs w:val="32"/>
        </w:rPr>
        <w:t>boils</w:t>
      </w:r>
      <w:proofErr w:type="gramEnd"/>
      <w:r w:rsidRPr="0050579F">
        <w:rPr>
          <w:rFonts w:ascii="Footlight MT Light" w:hAnsi="Footlight MT Light"/>
          <w:sz w:val="32"/>
          <w:szCs w:val="32"/>
        </w:rPr>
        <w:t xml:space="preserve"> down to gross misconduct and gross abuse of office.</w:t>
      </w:r>
    </w:p>
    <w:p w:rsidR="006C146B" w:rsidRPr="003C7EBC" w:rsidRDefault="006C146B" w:rsidP="006C146B">
      <w:pPr>
        <w:spacing w:before="240" w:line="360" w:lineRule="auto"/>
        <w:jc w:val="both"/>
        <w:rPr>
          <w:rFonts w:ascii="Footlight MT Light" w:hAnsi="Footlight MT Light"/>
          <w:b/>
          <w:sz w:val="32"/>
          <w:szCs w:val="32"/>
        </w:rPr>
      </w:pPr>
      <w:proofErr w:type="gramStart"/>
      <w:r>
        <w:rPr>
          <w:rFonts w:ascii="Footlight MT Light" w:hAnsi="Footlight MT Light"/>
          <w:sz w:val="32"/>
          <w:szCs w:val="32"/>
        </w:rPr>
        <w:t>4)</w:t>
      </w:r>
      <w:r w:rsidRPr="003C7EBC">
        <w:rPr>
          <w:rFonts w:ascii="Footlight MT Light" w:hAnsi="Footlight MT Light"/>
          <w:b/>
          <w:sz w:val="32"/>
          <w:szCs w:val="32"/>
        </w:rPr>
        <w:t>Crimes</w:t>
      </w:r>
      <w:proofErr w:type="gramEnd"/>
      <w:r w:rsidRPr="003C7EBC">
        <w:rPr>
          <w:rFonts w:ascii="Footlight MT Light" w:hAnsi="Footlight MT Light"/>
          <w:b/>
          <w:sz w:val="32"/>
          <w:szCs w:val="32"/>
        </w:rPr>
        <w:t xml:space="preserve"> under National law</w:t>
      </w:r>
    </w:p>
    <w:p w:rsidR="006C146B" w:rsidRDefault="006C146B" w:rsidP="006C146B">
      <w:pPr>
        <w:pStyle w:val="ListParagraph"/>
        <w:spacing w:line="360" w:lineRule="auto"/>
        <w:ind w:left="0"/>
        <w:jc w:val="both"/>
        <w:rPr>
          <w:rFonts w:ascii="Footlight MT Light" w:hAnsi="Footlight MT Light"/>
          <w:sz w:val="32"/>
          <w:szCs w:val="32"/>
        </w:rPr>
      </w:pPr>
      <w:r w:rsidRPr="0050579F">
        <w:rPr>
          <w:rFonts w:ascii="Footlight MT Light" w:hAnsi="Footlight MT Light"/>
          <w:sz w:val="32"/>
          <w:szCs w:val="32"/>
        </w:rPr>
        <w:t xml:space="preserve">The actions of the Deputy Governor, H.E. Robert </w:t>
      </w:r>
      <w:proofErr w:type="spellStart"/>
      <w:r w:rsidRPr="0050579F">
        <w:rPr>
          <w:rFonts w:ascii="Footlight MT Light" w:hAnsi="Footlight MT Light"/>
          <w:sz w:val="32"/>
          <w:szCs w:val="32"/>
        </w:rPr>
        <w:t>Monda</w:t>
      </w:r>
      <w:proofErr w:type="spellEnd"/>
      <w:r w:rsidRPr="0050579F">
        <w:rPr>
          <w:rFonts w:ascii="Footlight MT Light" w:hAnsi="Footlight MT Light"/>
          <w:sz w:val="32"/>
          <w:szCs w:val="32"/>
        </w:rPr>
        <w:t xml:space="preserve"> of using his office to solicit for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800, 000/= Eight Hundred Thousand Shillings only, thereby conferring a financial benefit on himself and subsequently sending </w:t>
      </w:r>
      <w:proofErr w:type="spellStart"/>
      <w:r w:rsidRPr="0050579F">
        <w:rPr>
          <w:rFonts w:ascii="Footlight MT Light" w:hAnsi="Footlight MT Light"/>
          <w:sz w:val="32"/>
          <w:szCs w:val="32"/>
        </w:rPr>
        <w:t>Kshs</w:t>
      </w:r>
      <w:proofErr w:type="spellEnd"/>
      <w:r w:rsidRPr="0050579F">
        <w:rPr>
          <w:rFonts w:ascii="Footlight MT Light" w:hAnsi="Footlight MT Light"/>
          <w:sz w:val="32"/>
          <w:szCs w:val="32"/>
        </w:rPr>
        <w:t xml:space="preserve">. 100, 000/= to GWASCO managing </w:t>
      </w:r>
      <w:r w:rsidRPr="0050579F">
        <w:rPr>
          <w:rFonts w:ascii="Footlight MT Light" w:hAnsi="Footlight MT Light"/>
          <w:sz w:val="32"/>
          <w:szCs w:val="32"/>
        </w:rPr>
        <w:lastRenderedPageBreak/>
        <w:t xml:space="preserve">director so as to influence the award of a contract of employment to a preferred interviewee, he is in violation of </w:t>
      </w:r>
      <w:r w:rsidRPr="0050579F">
        <w:rPr>
          <w:rFonts w:ascii="Footlight MT Light" w:hAnsi="Footlight MT Light"/>
          <w:b/>
          <w:sz w:val="32"/>
          <w:szCs w:val="32"/>
        </w:rPr>
        <w:t xml:space="preserve">Section 6(1)(a), (c), (2) (3) </w:t>
      </w:r>
      <w:r w:rsidRPr="0050579F">
        <w:rPr>
          <w:rFonts w:ascii="Footlight MT Light" w:hAnsi="Footlight MT Light"/>
          <w:sz w:val="32"/>
          <w:szCs w:val="32"/>
        </w:rPr>
        <w:t xml:space="preserve">of the </w:t>
      </w:r>
      <w:r w:rsidRPr="0050579F">
        <w:rPr>
          <w:rFonts w:ascii="Footlight MT Light" w:hAnsi="Footlight MT Light"/>
          <w:b/>
          <w:sz w:val="32"/>
          <w:szCs w:val="32"/>
        </w:rPr>
        <w:t xml:space="preserve">Bribery Act, that </w:t>
      </w:r>
      <w:r w:rsidRPr="0050579F">
        <w:rPr>
          <w:rFonts w:ascii="Footlight MT Light" w:hAnsi="Footlight MT Light"/>
          <w:sz w:val="32"/>
          <w:szCs w:val="32"/>
        </w:rPr>
        <w:t>provides a person commits the offence of receiving a bribe if the person requests, agrees to receive or receives a financial or other advantage intending that a relevant function or activity be performed improperly by that person receiving the bribe and in anticipation of or as a consequence of a person requesting for, or agreeing to receive or accepting a financial or other advantage an activity is performed improperly by that person or another person.</w:t>
      </w:r>
    </w:p>
    <w:p w:rsidR="006C146B" w:rsidRPr="0050579F" w:rsidRDefault="006C146B" w:rsidP="006C146B">
      <w:pPr>
        <w:pStyle w:val="ListParagraph"/>
        <w:spacing w:line="360" w:lineRule="auto"/>
        <w:ind w:left="0"/>
        <w:jc w:val="both"/>
        <w:rPr>
          <w:rFonts w:ascii="Footlight MT Light" w:hAnsi="Footlight MT Light"/>
          <w:sz w:val="32"/>
          <w:szCs w:val="32"/>
        </w:rPr>
      </w:pPr>
    </w:p>
    <w:p w:rsidR="006C146B" w:rsidRDefault="006C146B" w:rsidP="006C146B">
      <w:pPr>
        <w:pStyle w:val="ListParagraph"/>
        <w:spacing w:before="240" w:line="360" w:lineRule="auto"/>
        <w:ind w:left="0"/>
        <w:jc w:val="both"/>
        <w:rPr>
          <w:rFonts w:ascii="Footlight MT Light" w:hAnsi="Footlight MT Light"/>
          <w:b/>
          <w:i/>
          <w:sz w:val="32"/>
          <w:szCs w:val="32"/>
        </w:rPr>
      </w:pPr>
      <w:r w:rsidRPr="0050579F">
        <w:rPr>
          <w:rFonts w:ascii="Footlight MT Light" w:hAnsi="Footlight MT Light"/>
          <w:b/>
          <w:sz w:val="32"/>
          <w:szCs w:val="32"/>
        </w:rPr>
        <w:t xml:space="preserve"> </w:t>
      </w:r>
      <w:r w:rsidRPr="00DC3629">
        <w:rPr>
          <w:rFonts w:ascii="Footlight MT Light" w:hAnsi="Footlight MT Light"/>
          <w:b/>
          <w:i/>
          <w:sz w:val="32"/>
          <w:szCs w:val="32"/>
        </w:rPr>
        <w:t>(Resumption of debate interrupted on Wednesday 21</w:t>
      </w:r>
      <w:r w:rsidRPr="00DC3629">
        <w:rPr>
          <w:rFonts w:ascii="Footlight MT Light" w:hAnsi="Footlight MT Light"/>
          <w:b/>
          <w:i/>
          <w:sz w:val="32"/>
          <w:szCs w:val="32"/>
          <w:vertAlign w:val="superscript"/>
        </w:rPr>
        <w:t>st</w:t>
      </w:r>
      <w:r w:rsidRPr="00DC3629">
        <w:rPr>
          <w:rFonts w:ascii="Footlight MT Light" w:hAnsi="Footlight MT Light"/>
          <w:b/>
          <w:i/>
          <w:sz w:val="32"/>
          <w:szCs w:val="32"/>
        </w:rPr>
        <w:t xml:space="preserve"> February, 2024 at 10:00AM.)</w:t>
      </w:r>
    </w:p>
    <w:p w:rsidR="00FF5AA4" w:rsidRDefault="00FF5AA4" w:rsidP="006C146B">
      <w:pPr>
        <w:pStyle w:val="ListParagraph"/>
        <w:spacing w:before="240" w:line="360" w:lineRule="auto"/>
        <w:ind w:left="0"/>
        <w:jc w:val="both"/>
        <w:rPr>
          <w:rFonts w:ascii="Footlight MT Light" w:hAnsi="Footlight MT Light"/>
          <w:b/>
          <w:i/>
          <w:sz w:val="32"/>
          <w:szCs w:val="32"/>
        </w:rPr>
      </w:pPr>
    </w:p>
    <w:p w:rsidR="00FF5AA4" w:rsidRDefault="00FF5AA4" w:rsidP="006C146B">
      <w:pPr>
        <w:pStyle w:val="ListParagraph"/>
        <w:spacing w:before="240" w:line="360" w:lineRule="auto"/>
        <w:ind w:left="0"/>
        <w:jc w:val="both"/>
        <w:rPr>
          <w:rFonts w:ascii="Footlight MT Light" w:hAnsi="Footlight MT Light"/>
          <w:b/>
          <w:i/>
          <w:sz w:val="32"/>
          <w:szCs w:val="32"/>
        </w:rPr>
      </w:pPr>
    </w:p>
    <w:p w:rsidR="00FF5AA4" w:rsidRDefault="00FF5AA4" w:rsidP="00FF5AA4">
      <w:pPr>
        <w:widowControl w:val="0"/>
        <w:autoSpaceDE w:val="0"/>
        <w:autoSpaceDN w:val="0"/>
        <w:adjustRightInd w:val="0"/>
        <w:spacing w:after="0" w:line="360" w:lineRule="auto"/>
        <w:jc w:val="center"/>
        <w:rPr>
          <w:rFonts w:ascii="Footlight MT Light" w:hAnsi="Footlight MT Light"/>
          <w:b/>
          <w:sz w:val="32"/>
          <w:szCs w:val="32"/>
        </w:rPr>
      </w:pPr>
      <w:r w:rsidRPr="0050579F">
        <w:rPr>
          <w:rFonts w:ascii="Footlight MT Light" w:hAnsi="Footlight MT Light"/>
          <w:b/>
          <w:sz w:val="32"/>
          <w:szCs w:val="32"/>
        </w:rPr>
        <w:t>**DENOTES ORDERS OF THE DAY**</w:t>
      </w:r>
    </w:p>
    <w:p w:rsidR="00FF5AA4" w:rsidRDefault="00FF5AA4" w:rsidP="006C146B">
      <w:pPr>
        <w:pStyle w:val="ListParagraph"/>
        <w:spacing w:before="240" w:line="360" w:lineRule="auto"/>
        <w:ind w:left="0"/>
        <w:jc w:val="both"/>
        <w:rPr>
          <w:rFonts w:ascii="Footlight MT Light" w:hAnsi="Footlight MT Light"/>
          <w:b/>
          <w:i/>
          <w:sz w:val="32"/>
          <w:szCs w:val="32"/>
        </w:rPr>
      </w:pPr>
    </w:p>
    <w:p w:rsidR="00954DB5" w:rsidRDefault="00954DB5" w:rsidP="006C146B">
      <w:pPr>
        <w:pStyle w:val="ListParagraph"/>
        <w:spacing w:before="240" w:line="360" w:lineRule="auto"/>
        <w:ind w:left="0"/>
        <w:jc w:val="both"/>
        <w:rPr>
          <w:rFonts w:ascii="Footlight MT Light" w:hAnsi="Footlight MT Light"/>
          <w:b/>
          <w:i/>
          <w:sz w:val="32"/>
          <w:szCs w:val="32"/>
        </w:rPr>
      </w:pPr>
    </w:p>
    <w:p w:rsidR="00954DB5" w:rsidRDefault="00954DB5" w:rsidP="006C146B">
      <w:pPr>
        <w:pStyle w:val="ListParagraph"/>
        <w:spacing w:before="240" w:line="360" w:lineRule="auto"/>
        <w:ind w:left="0"/>
        <w:jc w:val="both"/>
        <w:rPr>
          <w:rFonts w:ascii="Footlight MT Light" w:hAnsi="Footlight MT Light"/>
          <w:b/>
          <w:i/>
          <w:sz w:val="32"/>
          <w:szCs w:val="32"/>
        </w:rPr>
      </w:pPr>
    </w:p>
    <w:p w:rsidR="00954DB5" w:rsidRDefault="00954DB5" w:rsidP="006C146B">
      <w:pPr>
        <w:pStyle w:val="ListParagraph"/>
        <w:spacing w:before="240" w:line="360" w:lineRule="auto"/>
        <w:ind w:left="0"/>
        <w:jc w:val="both"/>
        <w:rPr>
          <w:rFonts w:ascii="Footlight MT Light" w:hAnsi="Footlight MT Light"/>
          <w:b/>
          <w:i/>
          <w:sz w:val="32"/>
          <w:szCs w:val="32"/>
        </w:rPr>
      </w:pPr>
    </w:p>
    <w:p w:rsidR="00954DB5" w:rsidRDefault="00954DB5" w:rsidP="006C146B">
      <w:pPr>
        <w:pStyle w:val="ListParagraph"/>
        <w:spacing w:before="240" w:line="360" w:lineRule="auto"/>
        <w:ind w:left="0"/>
        <w:jc w:val="both"/>
        <w:rPr>
          <w:rFonts w:ascii="Footlight MT Light" w:hAnsi="Footlight MT Light"/>
          <w:b/>
          <w:i/>
          <w:sz w:val="32"/>
          <w:szCs w:val="32"/>
        </w:rPr>
      </w:pPr>
    </w:p>
    <w:p w:rsidR="00954DB5" w:rsidRDefault="00954DB5" w:rsidP="006C146B">
      <w:pPr>
        <w:pStyle w:val="ListParagraph"/>
        <w:spacing w:before="240" w:line="360" w:lineRule="auto"/>
        <w:ind w:left="0"/>
        <w:jc w:val="both"/>
        <w:rPr>
          <w:rFonts w:ascii="Footlight MT Light" w:hAnsi="Footlight MT Light"/>
          <w:b/>
          <w:i/>
          <w:sz w:val="32"/>
          <w:szCs w:val="32"/>
        </w:rPr>
      </w:pPr>
    </w:p>
    <w:p w:rsidR="00954DB5" w:rsidRDefault="00954DB5" w:rsidP="006C146B">
      <w:pPr>
        <w:pStyle w:val="ListParagraph"/>
        <w:spacing w:before="240" w:line="360" w:lineRule="auto"/>
        <w:ind w:left="0"/>
        <w:jc w:val="both"/>
        <w:rPr>
          <w:rFonts w:ascii="Footlight MT Light" w:hAnsi="Footlight MT Light"/>
          <w:b/>
          <w:i/>
          <w:sz w:val="32"/>
          <w:szCs w:val="32"/>
        </w:rPr>
      </w:pPr>
    </w:p>
    <w:p w:rsidR="00954DB5" w:rsidRDefault="00954DB5" w:rsidP="006C146B">
      <w:pPr>
        <w:pStyle w:val="ListParagraph"/>
        <w:spacing w:before="240" w:line="360" w:lineRule="auto"/>
        <w:ind w:left="0"/>
        <w:jc w:val="both"/>
        <w:rPr>
          <w:rFonts w:ascii="Footlight MT Light" w:hAnsi="Footlight MT Light"/>
          <w:b/>
          <w:i/>
          <w:sz w:val="32"/>
          <w:szCs w:val="32"/>
        </w:rPr>
      </w:pPr>
    </w:p>
    <w:p w:rsidR="00E04874" w:rsidRDefault="00E04874">
      <w:bookmarkStart w:id="0" w:name="_GoBack"/>
      <w:bookmarkEnd w:id="0"/>
    </w:p>
    <w:sectPr w:rsidR="00E04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77D58"/>
    <w:multiLevelType w:val="hybridMultilevel"/>
    <w:tmpl w:val="2550D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536D58"/>
    <w:multiLevelType w:val="hybridMultilevel"/>
    <w:tmpl w:val="E6D286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46B"/>
    <w:rsid w:val="001D69FD"/>
    <w:rsid w:val="0021033E"/>
    <w:rsid w:val="00316871"/>
    <w:rsid w:val="00546DDF"/>
    <w:rsid w:val="006C146B"/>
    <w:rsid w:val="006F7224"/>
    <w:rsid w:val="00770680"/>
    <w:rsid w:val="00797C95"/>
    <w:rsid w:val="008621CF"/>
    <w:rsid w:val="00933A6D"/>
    <w:rsid w:val="00954DB5"/>
    <w:rsid w:val="00984D5B"/>
    <w:rsid w:val="009D3E54"/>
    <w:rsid w:val="00A0283D"/>
    <w:rsid w:val="00A72F3E"/>
    <w:rsid w:val="00A945A8"/>
    <w:rsid w:val="00B1636B"/>
    <w:rsid w:val="00E04874"/>
    <w:rsid w:val="00E6152A"/>
    <w:rsid w:val="00EA62BC"/>
    <w:rsid w:val="00ED1CD6"/>
    <w:rsid w:val="00FA2576"/>
    <w:rsid w:val="00FA5D18"/>
    <w:rsid w:val="00FC5524"/>
    <w:rsid w:val="00FF5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46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itation List,Normal bullet 2,Paragraph,Bullet Points,Liste Paragraf,references,LIST OF TABLES.,List Paragraph1,Grey Bullet List,Grey Bullet Style,List Item,Table bullet,List Paragraph (numbered (a)),List of Figures,heading 6,Bullets"/>
    <w:basedOn w:val="Normal"/>
    <w:link w:val="ListParagraphChar"/>
    <w:uiPriority w:val="34"/>
    <w:qFormat/>
    <w:rsid w:val="006C146B"/>
    <w:pPr>
      <w:ind w:left="720"/>
      <w:contextualSpacing/>
    </w:pPr>
    <w:rPr>
      <w:rFonts w:ascii="Calibri" w:eastAsia="Calibri" w:hAnsi="Calibri" w:cs="Times New Roman"/>
    </w:rPr>
  </w:style>
  <w:style w:type="character" w:customStyle="1" w:styleId="ListParagraphChar">
    <w:name w:val="List Paragraph Char"/>
    <w:aliases w:val="Citation List Char,Normal bullet 2 Char,Paragraph Char,Bullet Points Char,Liste Paragraf Char,references Char,LIST OF TABLES. Char,List Paragraph1 Char,Grey Bullet List Char,Grey Bullet Style Char,List Item Char,Table bullet Char"/>
    <w:basedOn w:val="DefaultParagraphFont"/>
    <w:link w:val="ListParagraph"/>
    <w:uiPriority w:val="34"/>
    <w:locked/>
    <w:rsid w:val="006C146B"/>
    <w:rPr>
      <w:rFonts w:ascii="Calibri" w:eastAsia="Calibri" w:hAnsi="Calibri" w:cs="Times New Roman"/>
    </w:rPr>
  </w:style>
  <w:style w:type="paragraph" w:styleId="BalloonText">
    <w:name w:val="Balloon Text"/>
    <w:basedOn w:val="Normal"/>
    <w:link w:val="BalloonTextChar"/>
    <w:uiPriority w:val="99"/>
    <w:semiHidden/>
    <w:unhideWhenUsed/>
    <w:rsid w:val="006C1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46B"/>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46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itation List,Normal bullet 2,Paragraph,Bullet Points,Liste Paragraf,references,LIST OF TABLES.,List Paragraph1,Grey Bullet List,Grey Bullet Style,List Item,Table bullet,List Paragraph (numbered (a)),List of Figures,heading 6,Bullets"/>
    <w:basedOn w:val="Normal"/>
    <w:link w:val="ListParagraphChar"/>
    <w:uiPriority w:val="34"/>
    <w:qFormat/>
    <w:rsid w:val="006C146B"/>
    <w:pPr>
      <w:ind w:left="720"/>
      <w:contextualSpacing/>
    </w:pPr>
    <w:rPr>
      <w:rFonts w:ascii="Calibri" w:eastAsia="Calibri" w:hAnsi="Calibri" w:cs="Times New Roman"/>
    </w:rPr>
  </w:style>
  <w:style w:type="character" w:customStyle="1" w:styleId="ListParagraphChar">
    <w:name w:val="List Paragraph Char"/>
    <w:aliases w:val="Citation List Char,Normal bullet 2 Char,Paragraph Char,Bullet Points Char,Liste Paragraf Char,references Char,LIST OF TABLES. Char,List Paragraph1 Char,Grey Bullet List Char,Grey Bullet Style Char,List Item Char,Table bullet Char"/>
    <w:basedOn w:val="DefaultParagraphFont"/>
    <w:link w:val="ListParagraph"/>
    <w:uiPriority w:val="34"/>
    <w:locked/>
    <w:rsid w:val="006C146B"/>
    <w:rPr>
      <w:rFonts w:ascii="Calibri" w:eastAsia="Calibri" w:hAnsi="Calibri" w:cs="Times New Roman"/>
    </w:rPr>
  </w:style>
  <w:style w:type="paragraph" w:styleId="BalloonText">
    <w:name w:val="Balloon Text"/>
    <w:basedOn w:val="Normal"/>
    <w:link w:val="BalloonTextChar"/>
    <w:uiPriority w:val="99"/>
    <w:semiHidden/>
    <w:unhideWhenUsed/>
    <w:rsid w:val="006C1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46B"/>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11</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norah</dc:creator>
  <cp:lastModifiedBy>norah</cp:lastModifiedBy>
  <cp:revision>60</cp:revision>
  <cp:lastPrinted>2024-02-28T13:10:00Z</cp:lastPrinted>
  <dcterms:created xsi:type="dcterms:W3CDTF">2024-02-28T13:08:00Z</dcterms:created>
  <dcterms:modified xsi:type="dcterms:W3CDTF">2024-02-29T05:04:00Z</dcterms:modified>
</cp:coreProperties>
</file>