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E0" w:rsidRPr="0094208E" w:rsidRDefault="00175BE0" w:rsidP="00E663C2">
      <w:pPr>
        <w:tabs>
          <w:tab w:val="left" w:pos="6637"/>
          <w:tab w:val="left" w:pos="7005"/>
        </w:tabs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4208E">
        <w:rPr>
          <w:rFonts w:ascii="Garamond" w:hAnsi="Garamond"/>
          <w:b/>
          <w:bCs/>
          <w:sz w:val="24"/>
          <w:szCs w:val="24"/>
        </w:rPr>
        <w:t>KISII COUNTY GOVERNMENT</w:t>
      </w:r>
    </w:p>
    <w:p w:rsidR="00175BE0" w:rsidRPr="0094208E" w:rsidRDefault="00175BE0" w:rsidP="00175BE0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94208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1971675" cy="701675"/>
                <wp:effectExtent l="0" t="0" r="952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BE0" w:rsidRDefault="00175BE0" w:rsidP="00175BE0">
                            <w:pPr>
                              <w:spacing w:line="360" w:lineRule="auto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Telephone: +254-020-8029160</w:t>
                            </w:r>
                          </w:p>
                          <w:p w:rsidR="00175BE0" w:rsidRDefault="00175BE0" w:rsidP="00175BE0">
                            <w:pPr>
                              <w:spacing w:line="360" w:lineRule="auto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  <w:t>Email: Kisiicountyassembly@kisii.go.ke</w:t>
                            </w:r>
                          </w:p>
                          <w:p w:rsidR="00175BE0" w:rsidRDefault="00175BE0" w:rsidP="00175BE0">
                            <w:pPr>
                              <w:spacing w:line="360" w:lineRule="auto"/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  <w:t>Fax:  058-30796</w:t>
                            </w:r>
                          </w:p>
                          <w:p w:rsidR="00175BE0" w:rsidRDefault="00175BE0" w:rsidP="00175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9.05pt;width:155.2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" stroked="f">
                <v:textbox>
                  <w:txbxContent>
                    <w:p w:rsidR="00175BE0" w:rsidRDefault="00175BE0" w:rsidP="00175BE0">
                      <w:pPr>
                        <w:spacing w:line="360" w:lineRule="auto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r>
                        <w:rPr>
                          <w:rFonts w:ascii="Albertus Medium" w:hAnsi="Albertus Medium"/>
                          <w:sz w:val="18"/>
                          <w:szCs w:val="18"/>
                        </w:rPr>
                        <w:t>Telephone: +254-020-8029160</w:t>
                      </w:r>
                    </w:p>
                    <w:p w:rsidR="00175BE0" w:rsidRDefault="00175BE0" w:rsidP="00175BE0">
                      <w:pPr>
                        <w:spacing w:line="360" w:lineRule="auto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r>
                        <w:rPr>
                          <w:rFonts w:ascii="Albertus Medium" w:hAnsi="Albertus Medium"/>
                          <w:sz w:val="16"/>
                          <w:szCs w:val="16"/>
                        </w:rPr>
                        <w:t>Email: Kisiicountyassembly@kisii.go.ke</w:t>
                      </w:r>
                    </w:p>
                    <w:p w:rsidR="00175BE0" w:rsidRDefault="00175BE0" w:rsidP="00175BE0">
                      <w:pPr>
                        <w:spacing w:line="360" w:lineRule="auto"/>
                        <w:rPr>
                          <w:rFonts w:ascii="Albertus Medium" w:hAnsi="Albertus Medium"/>
                          <w:sz w:val="16"/>
                          <w:szCs w:val="16"/>
                        </w:rPr>
                      </w:pPr>
                      <w:r>
                        <w:rPr>
                          <w:rFonts w:ascii="Albertus Medium" w:hAnsi="Albertus Medium"/>
                          <w:sz w:val="16"/>
                          <w:szCs w:val="16"/>
                        </w:rPr>
                        <w:t>Fax:  058-30796</w:t>
                      </w:r>
                    </w:p>
                    <w:p w:rsidR="00175BE0" w:rsidRDefault="00175BE0" w:rsidP="00175BE0"/>
                  </w:txbxContent>
                </v:textbox>
              </v:shape>
            </w:pict>
          </mc:Fallback>
        </mc:AlternateContent>
      </w:r>
      <w:r w:rsidRPr="0094208E">
        <w:rPr>
          <w:rFonts w:ascii="Garamond" w:hAnsi="Garamond"/>
          <w:b/>
          <w:noProof/>
          <w:sz w:val="24"/>
          <w:szCs w:val="24"/>
        </w:rPr>
        <w:drawing>
          <wp:inline distT="0" distB="0" distL="0" distR="0" wp14:anchorId="15FA58DA" wp14:editId="402F5A1E">
            <wp:extent cx="762635" cy="695325"/>
            <wp:effectExtent l="0" t="0" r="0" b="9525"/>
            <wp:docPr id="30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08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39370</wp:posOffset>
                </wp:positionV>
                <wp:extent cx="1889125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BE0" w:rsidRDefault="00175BE0" w:rsidP="00175BE0">
                            <w:pPr>
                              <w:spacing w:line="360" w:lineRule="auto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Kisii Town Hall Building</w:t>
                            </w:r>
                          </w:p>
                          <w:p w:rsidR="00175BE0" w:rsidRDefault="00175BE0" w:rsidP="00175BE0">
                            <w:pPr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  <w:t>P.O. Box 4552 – 40200</w:t>
                            </w:r>
                          </w:p>
                          <w:p w:rsidR="00175BE0" w:rsidRDefault="00175BE0" w:rsidP="00175BE0">
                            <w:pPr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6"/>
                                <w:szCs w:val="16"/>
                              </w:rPr>
                              <w:t>Kisii, Kenya.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2.85pt;margin-top:3.1pt;width:14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" stroked="f">
                <v:textbox>
                  <w:txbxContent>
                    <w:p w:rsidR="00175BE0" w:rsidRDefault="00175BE0" w:rsidP="00175BE0">
                      <w:pPr>
                        <w:spacing w:line="360" w:lineRule="auto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r>
                        <w:rPr>
                          <w:rFonts w:ascii="Albertus Medium" w:hAnsi="Albertus Medium"/>
                          <w:sz w:val="18"/>
                          <w:szCs w:val="18"/>
                        </w:rPr>
                        <w:t>Kisii Town Hall Building</w:t>
                      </w:r>
                    </w:p>
                    <w:p w:rsidR="00175BE0" w:rsidRDefault="00175BE0" w:rsidP="00175BE0">
                      <w:pPr>
                        <w:rPr>
                          <w:rFonts w:ascii="Albertus Medium" w:hAnsi="Albertus Medium"/>
                          <w:sz w:val="16"/>
                          <w:szCs w:val="16"/>
                        </w:rPr>
                      </w:pPr>
                      <w:r>
                        <w:rPr>
                          <w:rFonts w:ascii="Albertus Medium" w:hAnsi="Albertus Medium"/>
                          <w:sz w:val="16"/>
                          <w:szCs w:val="16"/>
                        </w:rPr>
                        <w:t>P.O. Box 4552 – 40200</w:t>
                      </w:r>
                    </w:p>
                    <w:p w:rsidR="00175BE0" w:rsidRDefault="00175BE0" w:rsidP="00175BE0">
                      <w:pPr>
                        <w:rPr>
                          <w:rFonts w:ascii="Albertus Medium" w:hAnsi="Albertus Medium"/>
                          <w:sz w:val="16"/>
                          <w:szCs w:val="16"/>
                        </w:rPr>
                      </w:pPr>
                      <w:r>
                        <w:rPr>
                          <w:rFonts w:ascii="Albertus Medium" w:hAnsi="Albertus Medium"/>
                          <w:sz w:val="16"/>
                          <w:szCs w:val="16"/>
                        </w:rPr>
                        <w:t>Kisii, Kenya.</w:t>
                      </w:r>
                    </w:p>
                  </w:txbxContent>
                </v:textbox>
              </v:shape>
            </w:pict>
          </mc:Fallback>
        </mc:AlternateContent>
      </w:r>
    </w:p>
    <w:p w:rsidR="00175BE0" w:rsidRPr="00B60770" w:rsidRDefault="00175BE0" w:rsidP="00175BE0">
      <w:pPr>
        <w:tabs>
          <w:tab w:val="left" w:pos="7926"/>
        </w:tabs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B60770">
        <w:rPr>
          <w:rFonts w:ascii="Garamond" w:hAnsi="Garamond"/>
          <w:b/>
          <w:bCs/>
          <w:sz w:val="24"/>
          <w:szCs w:val="24"/>
          <w:u w:val="single"/>
        </w:rPr>
        <w:t>COUNTY ASSEMBLY</w:t>
      </w:r>
    </w:p>
    <w:p w:rsidR="0094208E" w:rsidRDefault="00175BE0" w:rsidP="0094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94208E">
        <w:rPr>
          <w:rFonts w:ascii="Garamond" w:hAnsi="Garamond"/>
          <w:b/>
          <w:bCs/>
          <w:sz w:val="24"/>
          <w:szCs w:val="24"/>
          <w:u w:val="single"/>
        </w:rPr>
        <w:t>THIRD ASSEMBLY – SECOND SESSION</w:t>
      </w:r>
    </w:p>
    <w:p w:rsidR="0094208E" w:rsidRDefault="00E12235" w:rsidP="0094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94208E">
        <w:rPr>
          <w:rFonts w:ascii="Garamond" w:hAnsi="Garamond"/>
          <w:b/>
          <w:sz w:val="24"/>
          <w:szCs w:val="24"/>
          <w:u w:val="single"/>
        </w:rPr>
        <w:t>COMMITTEE OF BUDGET AND APPROPRIATION</w:t>
      </w:r>
      <w:r w:rsidR="009331C0">
        <w:rPr>
          <w:rFonts w:ascii="Garamond" w:hAnsi="Garamond"/>
          <w:b/>
          <w:sz w:val="24"/>
          <w:szCs w:val="24"/>
          <w:u w:val="single"/>
        </w:rPr>
        <w:t>S</w:t>
      </w:r>
    </w:p>
    <w:p w:rsidR="00E12235" w:rsidRPr="0094208E" w:rsidRDefault="00E12235" w:rsidP="0094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94208E">
        <w:rPr>
          <w:rFonts w:ascii="Garamond" w:hAnsi="Garamond"/>
          <w:b/>
          <w:sz w:val="24"/>
          <w:szCs w:val="24"/>
          <w:u w:val="single"/>
        </w:rPr>
        <w:t>PUBLIC HEARINGS / RECEIPT OF MEMORANDA</w:t>
      </w:r>
    </w:p>
    <w:p w:rsidR="00E12235" w:rsidRPr="0094208E" w:rsidRDefault="00E12235" w:rsidP="00E1223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94208E">
        <w:rPr>
          <w:rFonts w:ascii="Garamond" w:hAnsi="Garamond"/>
          <w:sz w:val="24"/>
          <w:szCs w:val="24"/>
        </w:rPr>
        <w:t xml:space="preserve">Pursuant to </w:t>
      </w:r>
      <w:r w:rsidRPr="0094208E">
        <w:rPr>
          <w:rFonts w:ascii="Garamond" w:hAnsi="Garamond" w:cs="TimesNewRomanPSMT"/>
          <w:sz w:val="24"/>
          <w:szCs w:val="24"/>
        </w:rPr>
        <w:t>Article 196(1) (b) of the Constitution of Kenya, 2010</w:t>
      </w:r>
      <w:r w:rsidR="009202B5">
        <w:rPr>
          <w:rFonts w:ascii="Garamond" w:hAnsi="Garamond" w:cs="TimesNewRomanPSMT"/>
          <w:sz w:val="24"/>
          <w:szCs w:val="24"/>
        </w:rPr>
        <w:t xml:space="preserve">, </w:t>
      </w:r>
      <w:r w:rsidR="00111CF4">
        <w:rPr>
          <w:rFonts w:ascii="Garamond" w:hAnsi="Garamond"/>
          <w:sz w:val="24"/>
          <w:szCs w:val="24"/>
        </w:rPr>
        <w:t>Section 115</w:t>
      </w:r>
      <w:r w:rsidRPr="0094208E">
        <w:rPr>
          <w:rFonts w:ascii="Garamond" w:hAnsi="Garamond"/>
          <w:sz w:val="24"/>
          <w:szCs w:val="24"/>
        </w:rPr>
        <w:t xml:space="preserve"> </w:t>
      </w:r>
      <w:r w:rsidR="00877190" w:rsidRPr="0094208E">
        <w:rPr>
          <w:rFonts w:ascii="Garamond" w:hAnsi="Garamond"/>
          <w:sz w:val="24"/>
          <w:szCs w:val="24"/>
        </w:rPr>
        <w:t xml:space="preserve">of the </w:t>
      </w:r>
      <w:r w:rsidR="009202B5">
        <w:rPr>
          <w:rFonts w:ascii="Garamond" w:hAnsi="Garamond"/>
          <w:sz w:val="24"/>
          <w:szCs w:val="24"/>
        </w:rPr>
        <w:t>County Governments’</w:t>
      </w:r>
      <w:r w:rsidR="00877190" w:rsidRPr="0094208E">
        <w:rPr>
          <w:rFonts w:ascii="Garamond" w:hAnsi="Garamond"/>
          <w:sz w:val="24"/>
          <w:szCs w:val="24"/>
        </w:rPr>
        <w:t xml:space="preserve"> Act</w:t>
      </w:r>
      <w:r w:rsidRPr="0094208E">
        <w:rPr>
          <w:rFonts w:ascii="Garamond" w:hAnsi="Garamond"/>
          <w:sz w:val="24"/>
          <w:szCs w:val="24"/>
        </w:rPr>
        <w:t xml:space="preserve">, 2012, the Kisii County Assembly Committee of Budget and Appropriations invites members </w:t>
      </w:r>
      <w:r w:rsidR="00C956B2">
        <w:rPr>
          <w:rFonts w:ascii="Garamond" w:hAnsi="Garamond"/>
          <w:sz w:val="24"/>
          <w:szCs w:val="24"/>
        </w:rPr>
        <w:t xml:space="preserve">of the General Public, </w:t>
      </w:r>
      <w:r w:rsidR="00FC1CAD" w:rsidRPr="0094208E">
        <w:rPr>
          <w:rFonts w:ascii="Garamond" w:hAnsi="Garamond"/>
          <w:sz w:val="24"/>
          <w:szCs w:val="24"/>
        </w:rPr>
        <w:t xml:space="preserve">Civil Society </w:t>
      </w:r>
      <w:r w:rsidRPr="0094208E">
        <w:rPr>
          <w:rFonts w:ascii="Garamond" w:hAnsi="Garamond"/>
          <w:sz w:val="24"/>
          <w:szCs w:val="24"/>
        </w:rPr>
        <w:t>Organizations</w:t>
      </w:r>
      <w:r w:rsidR="00FC1CAD" w:rsidRPr="0094208E">
        <w:rPr>
          <w:rFonts w:ascii="Garamond" w:hAnsi="Garamond"/>
          <w:sz w:val="24"/>
          <w:szCs w:val="24"/>
        </w:rPr>
        <w:t xml:space="preserve"> and Interest Groups to</w:t>
      </w:r>
      <w:r w:rsidRPr="0094208E">
        <w:rPr>
          <w:rFonts w:ascii="Garamond" w:hAnsi="Garamond"/>
          <w:sz w:val="24"/>
          <w:szCs w:val="24"/>
        </w:rPr>
        <w:t xml:space="preserve"> give views and submissions concerning the Kisii County</w:t>
      </w:r>
      <w:r w:rsidR="00D62B87">
        <w:rPr>
          <w:rFonts w:ascii="Garamond" w:hAnsi="Garamond"/>
          <w:sz w:val="24"/>
          <w:szCs w:val="24"/>
        </w:rPr>
        <w:t xml:space="preserve"> Annual</w:t>
      </w:r>
      <w:r w:rsidR="00FC1CAD" w:rsidRPr="0094208E">
        <w:rPr>
          <w:rFonts w:ascii="Garamond" w:hAnsi="Garamond"/>
          <w:sz w:val="24"/>
          <w:szCs w:val="24"/>
        </w:rPr>
        <w:t xml:space="preserve"> Development Pla</w:t>
      </w:r>
      <w:r w:rsidR="00C956B2">
        <w:rPr>
          <w:rFonts w:ascii="Garamond" w:hAnsi="Garamond"/>
          <w:sz w:val="24"/>
          <w:szCs w:val="24"/>
        </w:rPr>
        <w:t xml:space="preserve">n, </w:t>
      </w:r>
      <w:r w:rsidR="00D62B87">
        <w:rPr>
          <w:rFonts w:ascii="Garamond" w:hAnsi="Garamond"/>
          <w:sz w:val="24"/>
          <w:szCs w:val="24"/>
        </w:rPr>
        <w:t>2024-25</w:t>
      </w:r>
      <w:r w:rsidR="00FC1CAD" w:rsidRPr="0094208E">
        <w:rPr>
          <w:rFonts w:ascii="Garamond" w:hAnsi="Garamond"/>
          <w:sz w:val="24"/>
          <w:szCs w:val="24"/>
        </w:rPr>
        <w:t>.</w:t>
      </w:r>
      <w:r w:rsidRPr="0094208E">
        <w:rPr>
          <w:rFonts w:ascii="Garamond" w:hAnsi="Garamond"/>
          <w:sz w:val="24"/>
          <w:szCs w:val="24"/>
        </w:rPr>
        <w:t xml:space="preserve"> The presentations may be made orally or by submissions of written memoranda in the form below:-</w:t>
      </w:r>
    </w:p>
    <w:p w:rsidR="00E460C0" w:rsidRDefault="00E12235" w:rsidP="00E460C0">
      <w:pPr>
        <w:pStyle w:val="ListParagraph"/>
        <w:numPr>
          <w:ilvl w:val="0"/>
          <w:numId w:val="1"/>
        </w:numPr>
        <w:spacing w:after="0" w:line="240" w:lineRule="auto"/>
        <w:ind w:right="90"/>
        <w:jc w:val="both"/>
        <w:rPr>
          <w:rFonts w:ascii="Garamond" w:hAnsi="Garamond"/>
          <w:sz w:val="24"/>
          <w:szCs w:val="24"/>
        </w:rPr>
      </w:pPr>
      <w:r w:rsidRPr="0094208E">
        <w:rPr>
          <w:rFonts w:ascii="Garamond" w:hAnsi="Garamond"/>
          <w:sz w:val="24"/>
          <w:szCs w:val="24"/>
        </w:rPr>
        <w:t>Public hearing shall be held fro</w:t>
      </w:r>
      <w:r w:rsidR="00AB5357">
        <w:rPr>
          <w:rFonts w:ascii="Garamond" w:hAnsi="Garamond"/>
          <w:sz w:val="24"/>
          <w:szCs w:val="24"/>
        </w:rPr>
        <w:t>m 21</w:t>
      </w:r>
      <w:r w:rsidR="00AB5357" w:rsidRPr="00AB5357">
        <w:rPr>
          <w:rFonts w:ascii="Garamond" w:hAnsi="Garamond"/>
          <w:sz w:val="24"/>
          <w:szCs w:val="24"/>
          <w:vertAlign w:val="superscript"/>
        </w:rPr>
        <w:t>st</w:t>
      </w:r>
      <w:r w:rsidR="00AB5357">
        <w:rPr>
          <w:rFonts w:ascii="Garamond" w:hAnsi="Garamond"/>
          <w:sz w:val="24"/>
          <w:szCs w:val="24"/>
        </w:rPr>
        <w:t xml:space="preserve"> to 23</w:t>
      </w:r>
      <w:r w:rsidR="00AB5357" w:rsidRPr="00AB5357">
        <w:rPr>
          <w:rFonts w:ascii="Garamond" w:hAnsi="Garamond"/>
          <w:sz w:val="24"/>
          <w:szCs w:val="24"/>
          <w:vertAlign w:val="superscript"/>
        </w:rPr>
        <w:t>rd</w:t>
      </w:r>
      <w:r w:rsidR="00AB5357">
        <w:rPr>
          <w:rFonts w:ascii="Garamond" w:hAnsi="Garamond"/>
          <w:sz w:val="24"/>
          <w:szCs w:val="24"/>
        </w:rPr>
        <w:t xml:space="preserve"> November</w:t>
      </w:r>
      <w:r w:rsidR="00FC1CAD" w:rsidRPr="0094208E">
        <w:rPr>
          <w:rFonts w:ascii="Garamond" w:hAnsi="Garamond"/>
          <w:sz w:val="24"/>
          <w:szCs w:val="24"/>
        </w:rPr>
        <w:t>, 2023</w:t>
      </w:r>
      <w:r w:rsidR="00971956">
        <w:rPr>
          <w:rFonts w:ascii="Garamond" w:hAnsi="Garamond"/>
          <w:sz w:val="24"/>
          <w:szCs w:val="24"/>
        </w:rPr>
        <w:t xml:space="preserve"> from 11</w:t>
      </w:r>
      <w:r w:rsidRPr="0094208E">
        <w:rPr>
          <w:rFonts w:ascii="Garamond" w:hAnsi="Garamond"/>
          <w:sz w:val="24"/>
          <w:szCs w:val="24"/>
        </w:rPr>
        <w:t>:00 am at the centers and venues listed in the table below.</w:t>
      </w:r>
    </w:p>
    <w:p w:rsidR="00E12235" w:rsidRPr="009255FB" w:rsidRDefault="00E12235" w:rsidP="009255FB">
      <w:pPr>
        <w:pStyle w:val="ListParagraph"/>
        <w:numPr>
          <w:ilvl w:val="0"/>
          <w:numId w:val="1"/>
        </w:numPr>
        <w:spacing w:after="0" w:line="240" w:lineRule="auto"/>
        <w:ind w:right="90"/>
        <w:jc w:val="both"/>
        <w:rPr>
          <w:rFonts w:ascii="Garamond" w:hAnsi="Garamond"/>
          <w:sz w:val="24"/>
          <w:szCs w:val="24"/>
        </w:rPr>
      </w:pPr>
      <w:r w:rsidRPr="00E460C0">
        <w:rPr>
          <w:rFonts w:ascii="Garamond" w:hAnsi="Garamond"/>
          <w:sz w:val="24"/>
          <w:szCs w:val="24"/>
        </w:rPr>
        <w:t>Wr</w:t>
      </w:r>
      <w:r w:rsidR="00C956B2" w:rsidRPr="00E460C0">
        <w:rPr>
          <w:rFonts w:ascii="Garamond" w:hAnsi="Garamond"/>
          <w:sz w:val="24"/>
          <w:szCs w:val="24"/>
        </w:rPr>
        <w:t xml:space="preserve">itten memoranda may </w:t>
      </w:r>
      <w:r w:rsidR="004E279F">
        <w:rPr>
          <w:rFonts w:ascii="Garamond" w:hAnsi="Garamond"/>
          <w:sz w:val="24"/>
          <w:szCs w:val="24"/>
        </w:rPr>
        <w:t xml:space="preserve">be </w:t>
      </w:r>
      <w:bookmarkStart w:id="0" w:name="_GoBack"/>
      <w:bookmarkEnd w:id="0"/>
      <w:r w:rsidR="00FD1394" w:rsidRPr="00E460C0">
        <w:rPr>
          <w:rFonts w:ascii="Garamond" w:hAnsi="Garamond"/>
          <w:sz w:val="24"/>
          <w:szCs w:val="24"/>
        </w:rPr>
        <w:t xml:space="preserve">hand delivered to the </w:t>
      </w:r>
      <w:r w:rsidR="001F4528">
        <w:rPr>
          <w:rFonts w:ascii="Garamond" w:hAnsi="Garamond"/>
          <w:sz w:val="24"/>
          <w:szCs w:val="24"/>
        </w:rPr>
        <w:t>office of the clerk, County Assembly Buildings</w:t>
      </w:r>
      <w:r w:rsidR="00FC1CAD" w:rsidRPr="00E460C0">
        <w:rPr>
          <w:rFonts w:ascii="Garamond" w:hAnsi="Garamond"/>
          <w:sz w:val="24"/>
          <w:szCs w:val="24"/>
        </w:rPr>
        <w:t xml:space="preserve"> </w:t>
      </w:r>
      <w:r w:rsidRPr="00E460C0">
        <w:rPr>
          <w:rFonts w:ascii="Garamond" w:hAnsi="Garamond"/>
          <w:sz w:val="24"/>
          <w:szCs w:val="24"/>
        </w:rPr>
        <w:t xml:space="preserve">or e-mailed to </w:t>
      </w:r>
      <w:hyperlink r:id="rId6">
        <w:r w:rsidR="00E460C0" w:rsidRPr="00E460C0">
          <w:rPr>
            <w:rFonts w:ascii="Garamond" w:eastAsia="Garamond" w:hAnsi="Garamond" w:cs="Garamond"/>
            <w:b/>
            <w:color w:val="0000FF"/>
            <w:sz w:val="28"/>
            <w:u w:val="single"/>
          </w:rPr>
          <w:t>info@kisiiassembly.go.ke</w:t>
        </w:r>
      </w:hyperlink>
      <w:r w:rsidR="009255FB">
        <w:rPr>
          <w:rFonts w:ascii="Garamond" w:eastAsia="Garamond" w:hAnsi="Garamond" w:cs="Garamond"/>
          <w:b/>
          <w:color w:val="0000FF"/>
          <w:sz w:val="28"/>
          <w:u w:val="single"/>
        </w:rPr>
        <w:t xml:space="preserve"> </w:t>
      </w:r>
      <w:r w:rsidR="00737C39">
        <w:rPr>
          <w:rFonts w:ascii="Garamond" w:hAnsi="Garamond"/>
          <w:sz w:val="24"/>
          <w:szCs w:val="24"/>
        </w:rPr>
        <w:t>to be received on or before 24</w:t>
      </w:r>
      <w:r w:rsidR="00737C39" w:rsidRPr="00737C39">
        <w:rPr>
          <w:rFonts w:ascii="Garamond" w:hAnsi="Garamond"/>
          <w:sz w:val="24"/>
          <w:szCs w:val="24"/>
          <w:vertAlign w:val="superscript"/>
        </w:rPr>
        <w:t>th</w:t>
      </w:r>
      <w:r w:rsidR="00737C39">
        <w:rPr>
          <w:rFonts w:ascii="Garamond" w:hAnsi="Garamond"/>
          <w:sz w:val="24"/>
          <w:szCs w:val="24"/>
        </w:rPr>
        <w:t xml:space="preserve"> November,</w:t>
      </w:r>
      <w:r w:rsidR="00FC1CAD" w:rsidRPr="009255FB">
        <w:rPr>
          <w:rFonts w:ascii="Garamond" w:hAnsi="Garamond"/>
          <w:sz w:val="24"/>
          <w:szCs w:val="24"/>
        </w:rPr>
        <w:t xml:space="preserve"> 2023</w:t>
      </w:r>
      <w:r w:rsidRPr="009255FB">
        <w:rPr>
          <w:rFonts w:ascii="Garamond" w:hAnsi="Garamond"/>
          <w:sz w:val="24"/>
          <w:szCs w:val="24"/>
        </w:rPr>
        <w:t>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38"/>
        <w:gridCol w:w="3037"/>
        <w:gridCol w:w="2070"/>
        <w:gridCol w:w="1620"/>
        <w:gridCol w:w="1890"/>
      </w:tblGrid>
      <w:tr w:rsidR="00E12235" w:rsidRPr="0094208E" w:rsidTr="0018454D">
        <w:trPr>
          <w:trHeight w:val="4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4208E">
              <w:rPr>
                <w:rFonts w:ascii="Garamond" w:hAnsi="Garamond"/>
                <w:b/>
                <w:sz w:val="24"/>
                <w:szCs w:val="24"/>
              </w:rPr>
              <w:t>NO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4208E">
              <w:rPr>
                <w:rFonts w:ascii="Garamond" w:hAnsi="Garamond"/>
                <w:b/>
                <w:sz w:val="24"/>
                <w:szCs w:val="24"/>
              </w:rPr>
              <w:t>SUB COUNTY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4208E">
              <w:rPr>
                <w:rFonts w:ascii="Garamond" w:hAnsi="Garamond"/>
                <w:b/>
                <w:sz w:val="24"/>
                <w:szCs w:val="24"/>
              </w:rPr>
              <w:t>VENUE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4208E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4208E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E12235" w:rsidRPr="0094208E" w:rsidTr="00175BE0">
        <w:trPr>
          <w:trHeight w:val="2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South Mugirango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Nyamarambe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.00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  <w:tr w:rsidR="00E12235" w:rsidRPr="0094208E" w:rsidTr="00175BE0">
        <w:trPr>
          <w:trHeight w:val="5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Bomachoge Borabu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Kenyenya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.00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  <w:tr w:rsidR="00E12235" w:rsidRPr="0094208E" w:rsidTr="0018454D">
        <w:trPr>
          <w:trHeight w:val="4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Bobasi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Nyamache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:00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  <w:tr w:rsidR="00E12235" w:rsidRPr="0094208E" w:rsidTr="00175BE0">
        <w:trPr>
          <w:trHeight w:val="41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Bomachoge Chache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Ogembo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.00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  <w:tr w:rsidR="00E12235" w:rsidRPr="0094208E" w:rsidTr="00175BE0">
        <w:trPr>
          <w:trHeight w:val="5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Kitutu Chache North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Marani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7616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:00</w:t>
            </w:r>
            <w:r>
              <w:rPr>
                <w:rFonts w:ascii="Garamond" w:hAnsi="Garamond"/>
                <w:sz w:val="24"/>
                <w:szCs w:val="24"/>
              </w:rPr>
              <w:t xml:space="preserve"> A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M</w:t>
            </w:r>
          </w:p>
        </w:tc>
      </w:tr>
      <w:tr w:rsidR="00E12235" w:rsidRPr="0094208E" w:rsidTr="00175BE0">
        <w:trPr>
          <w:trHeight w:val="4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Nyaribari Masaba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Masimba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:00</w:t>
            </w:r>
            <w:r>
              <w:rPr>
                <w:rFonts w:ascii="Garamond" w:hAnsi="Garamond"/>
                <w:sz w:val="24"/>
                <w:szCs w:val="24"/>
              </w:rPr>
              <w:t xml:space="preserve"> A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M</w:t>
            </w:r>
          </w:p>
        </w:tc>
      </w:tr>
      <w:tr w:rsidR="00E12235" w:rsidRPr="0094208E" w:rsidTr="00175BE0">
        <w:trPr>
          <w:trHeight w:val="5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Bonchari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Suneka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.00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  <w:tr w:rsidR="00E12235" w:rsidRPr="0094208E" w:rsidTr="00175BE0">
        <w:trPr>
          <w:trHeight w:val="5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Kitutu Chache South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Mosocho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.00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  <w:tr w:rsidR="00E12235" w:rsidRPr="0094208E" w:rsidTr="00175BE0">
        <w:trPr>
          <w:trHeight w:val="4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5" w:rsidRPr="0094208E" w:rsidRDefault="00E12235" w:rsidP="00672235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Nyaribari Chache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E12235" w:rsidP="00A210D3">
            <w:pPr>
              <w:rPr>
                <w:rFonts w:ascii="Garamond" w:hAnsi="Garamond"/>
                <w:sz w:val="24"/>
                <w:szCs w:val="24"/>
              </w:rPr>
            </w:pPr>
            <w:r w:rsidRPr="0094208E">
              <w:rPr>
                <w:rFonts w:ascii="Garamond" w:hAnsi="Garamond"/>
                <w:sz w:val="24"/>
                <w:szCs w:val="24"/>
              </w:rPr>
              <w:t>Keumbu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244AC6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23/11</w:t>
            </w:r>
            <w:r w:rsidR="00982D69" w:rsidRPr="0094208E">
              <w:rPr>
                <w:rFonts w:ascii="Garamond" w:hAnsi="Garamond"/>
                <w:sz w:val="24"/>
                <w:szCs w:val="24"/>
              </w:rPr>
              <w:t>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235" w:rsidRPr="0094208E" w:rsidRDefault="00761687" w:rsidP="006722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:00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2235" w:rsidRPr="0094208E">
              <w:rPr>
                <w:rFonts w:ascii="Garamond" w:hAnsi="Garamond"/>
                <w:sz w:val="24"/>
                <w:szCs w:val="24"/>
              </w:rPr>
              <w:t>AM</w:t>
            </w:r>
          </w:p>
        </w:tc>
      </w:tr>
    </w:tbl>
    <w:p w:rsidR="00543F1C" w:rsidRDefault="000907B4" w:rsidP="00543F1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www.kisiiassembly.go.ke</w:t>
      </w:r>
    </w:p>
    <w:p w:rsidR="00F42A37" w:rsidRDefault="00F42A37" w:rsidP="00543F1C">
      <w:pPr>
        <w:spacing w:after="0"/>
        <w:rPr>
          <w:rFonts w:ascii="Garamond" w:hAnsi="Garamond"/>
          <w:sz w:val="24"/>
          <w:szCs w:val="24"/>
        </w:rPr>
      </w:pPr>
    </w:p>
    <w:p w:rsidR="00F42A37" w:rsidRDefault="00F42A37" w:rsidP="00543F1C">
      <w:pPr>
        <w:spacing w:after="0"/>
        <w:rPr>
          <w:rFonts w:ascii="Garamond" w:hAnsi="Garamond"/>
          <w:sz w:val="24"/>
          <w:szCs w:val="24"/>
        </w:rPr>
      </w:pPr>
    </w:p>
    <w:p w:rsidR="00E12235" w:rsidRPr="0094208E" w:rsidRDefault="00543F1C" w:rsidP="00543F1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Jacob M. Onkeo</w:t>
      </w:r>
    </w:p>
    <w:p w:rsidR="00AD4C1D" w:rsidRPr="00EB421E" w:rsidRDefault="00543F1C" w:rsidP="00EB421E">
      <w:pPr>
        <w:spacing w:after="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Ag. </w:t>
      </w:r>
      <w:r w:rsidR="00E12235" w:rsidRPr="0094208E">
        <w:rPr>
          <w:rFonts w:ascii="Garamond" w:hAnsi="Garamond"/>
          <w:b/>
          <w:sz w:val="24"/>
          <w:szCs w:val="24"/>
          <w:u w:val="single"/>
        </w:rPr>
        <w:t>CLERK, KISII COUNTY ASSEMBLY</w:t>
      </w:r>
    </w:p>
    <w:sectPr w:rsidR="00AD4C1D" w:rsidRPr="00EB421E" w:rsidSect="00F42A3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3F9"/>
    <w:multiLevelType w:val="multilevel"/>
    <w:tmpl w:val="CFE04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C1CDE"/>
    <w:multiLevelType w:val="hybridMultilevel"/>
    <w:tmpl w:val="4A4C9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35"/>
    <w:rsid w:val="000907B4"/>
    <w:rsid w:val="00111CF4"/>
    <w:rsid w:val="00175BE0"/>
    <w:rsid w:val="0018454D"/>
    <w:rsid w:val="001F4528"/>
    <w:rsid w:val="00244AC6"/>
    <w:rsid w:val="003E2E52"/>
    <w:rsid w:val="004873EB"/>
    <w:rsid w:val="004E279F"/>
    <w:rsid w:val="00543F1C"/>
    <w:rsid w:val="0062097F"/>
    <w:rsid w:val="00737C39"/>
    <w:rsid w:val="00761687"/>
    <w:rsid w:val="0082401C"/>
    <w:rsid w:val="00877190"/>
    <w:rsid w:val="008F3797"/>
    <w:rsid w:val="009202B5"/>
    <w:rsid w:val="009255FB"/>
    <w:rsid w:val="009331C0"/>
    <w:rsid w:val="0094208E"/>
    <w:rsid w:val="00971956"/>
    <w:rsid w:val="00982D69"/>
    <w:rsid w:val="00A15E72"/>
    <w:rsid w:val="00A210D3"/>
    <w:rsid w:val="00AB5357"/>
    <w:rsid w:val="00AD4C1D"/>
    <w:rsid w:val="00B12319"/>
    <w:rsid w:val="00B60770"/>
    <w:rsid w:val="00C956B2"/>
    <w:rsid w:val="00D62B87"/>
    <w:rsid w:val="00E12235"/>
    <w:rsid w:val="00E460C0"/>
    <w:rsid w:val="00E46795"/>
    <w:rsid w:val="00E663C2"/>
    <w:rsid w:val="00EB421E"/>
    <w:rsid w:val="00F42A37"/>
    <w:rsid w:val="00FC1CAD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76F9A-82F2-46ED-9BAB-2B30909F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235"/>
    <w:pPr>
      <w:ind w:left="720"/>
      <w:contextualSpacing/>
    </w:pPr>
  </w:style>
  <w:style w:type="table" w:styleId="TableGrid">
    <w:name w:val="Table Grid"/>
    <w:basedOn w:val="TableNormal"/>
    <w:uiPriority w:val="59"/>
    <w:rsid w:val="00E1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siiassembly.go.k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NYAKEA</dc:creator>
  <cp:keywords/>
  <dc:description/>
  <cp:lastModifiedBy>NYAKEA</cp:lastModifiedBy>
  <cp:revision>149</cp:revision>
  <cp:lastPrinted>2023-03-21T08:35:00Z</cp:lastPrinted>
  <dcterms:created xsi:type="dcterms:W3CDTF">2023-03-21T05:38:00Z</dcterms:created>
  <dcterms:modified xsi:type="dcterms:W3CDTF">2023-11-08T14:35:00Z</dcterms:modified>
</cp:coreProperties>
</file>